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DD6CD6" w14:paraId="291ED9E8" w14:textId="77777777" w:rsidTr="00543A17">
        <w:trPr>
          <w:trHeight w:val="413"/>
        </w:trPr>
        <w:tc>
          <w:tcPr>
            <w:tcW w:w="9498" w:type="dxa"/>
            <w:gridSpan w:val="3"/>
          </w:tcPr>
          <w:p w14:paraId="64ABAD29" w14:textId="15800299" w:rsidR="002B21C3" w:rsidRPr="00DD6CD6" w:rsidRDefault="00174203" w:rsidP="00546890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="00EF33BF" w:rsidRPr="00DD6CD6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E759EF" w:rsidRPr="00DD6CD6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r w:rsidR="00546890" w:rsidRPr="00DD6CD6">
              <w:rPr>
                <w:rFonts w:ascii="Lato" w:hAnsi="Lato" w:cs="Arial"/>
                <w:sz w:val="22"/>
                <w:szCs w:val="22"/>
                <w:lang w:eastAsia="en-GB"/>
              </w:rPr>
              <w:t>Project Officer</w:t>
            </w:r>
            <w:r w:rsidR="00BD5005" w:rsidRPr="00DD6CD6">
              <w:rPr>
                <w:rFonts w:ascii="Lato" w:hAnsi="Lato" w:cs="Arial"/>
                <w:sz w:val="22"/>
                <w:szCs w:val="22"/>
                <w:lang w:eastAsia="en-GB"/>
              </w:rPr>
              <w:t>, Migration and Displacement Initiative (MDI)</w:t>
            </w:r>
          </w:p>
        </w:tc>
      </w:tr>
      <w:tr w:rsidR="00174203" w:rsidRPr="00DD6CD6" w14:paraId="3BEB6827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1F9A7538" w14:textId="786030E5" w:rsidR="00EF33BF" w:rsidRPr="00DD6CD6" w:rsidRDefault="00F55B51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DD6CD6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BD5005" w:rsidRPr="00DD6CD6">
              <w:rPr>
                <w:rFonts w:ascii="Lato" w:hAnsi="Lato" w:cs="Arial"/>
                <w:sz w:val="22"/>
                <w:szCs w:val="22"/>
                <w:lang w:eastAsia="en-GB"/>
              </w:rPr>
              <w:t>Migration and Displacement Initiative (MDI)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38FBA51" w14:textId="1ACC5FB2" w:rsidR="00174203" w:rsidRPr="00DD6CD6" w:rsidRDefault="00F55B51" w:rsidP="004B31BF">
            <w:pPr>
              <w:tabs>
                <w:tab w:val="left" w:pos="1693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DD6CD6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BD5005" w:rsidRPr="00DD6CD6">
              <w:rPr>
                <w:rFonts w:ascii="Lato" w:hAnsi="Lato" w:cs="Arial"/>
                <w:sz w:val="22"/>
                <w:szCs w:val="22"/>
              </w:rPr>
              <w:t>Flexible</w:t>
            </w:r>
            <w:r w:rsidR="004B31BF" w:rsidRPr="00DD6CD6">
              <w:rPr>
                <w:rFonts w:ascii="Lato" w:hAnsi="Lato" w:cs="Arial"/>
                <w:sz w:val="22"/>
                <w:szCs w:val="22"/>
              </w:rPr>
              <w:t xml:space="preserve"> (remote, UK or where Save the Children has a country or regional office)</w:t>
            </w:r>
          </w:p>
        </w:tc>
      </w:tr>
      <w:tr w:rsidR="00174203" w:rsidRPr="00DD6CD6" w14:paraId="38D17A99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510778E2" w14:textId="77777777" w:rsidR="00F55B51" w:rsidRPr="00DD6CD6" w:rsidRDefault="00EF33BF" w:rsidP="002E170D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DD6CD6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0E09C6" w:rsidRPr="00DD6CD6">
              <w:rPr>
                <w:rFonts w:ascii="Lato" w:hAnsi="Lato" w:cs="Arial"/>
                <w:sz w:val="22"/>
                <w:szCs w:val="22"/>
              </w:rPr>
              <w:t>(please leave this blank)</w:t>
            </w:r>
            <w:r w:rsidR="00F9086D"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6B55257" w14:textId="77777777" w:rsidR="00624CD4" w:rsidRPr="00DD6CD6" w:rsidRDefault="00B5365E" w:rsidP="00624CD4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DD6CD6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DD6CD6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15249E16" w14:textId="6C30A27E" w:rsidR="00267F7F" w:rsidRPr="00DD6CD6" w:rsidRDefault="00BD5005" w:rsidP="00AE3EDF">
            <w:pPr>
              <w:tabs>
                <w:tab w:val="left" w:pos="984"/>
              </w:tabs>
              <w:rPr>
                <w:rFonts w:ascii="Lato" w:hAnsi="Lato" w:cs="Arial"/>
                <w:color w:val="808080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1 year (renewable)</w:t>
            </w:r>
          </w:p>
        </w:tc>
      </w:tr>
      <w:tr w:rsidR="00770638" w:rsidRPr="00DD6CD6" w14:paraId="6C0D1FC4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575919CB" w14:textId="7B89A190" w:rsidR="00770638" w:rsidRPr="00DD6CD6" w:rsidRDefault="00770638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758435B4" w14:textId="7AD0587F" w:rsidR="00770638" w:rsidRPr="00DD6CD6" w:rsidRDefault="00D43470" w:rsidP="00BD5005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Level 1:  </w:t>
            </w:r>
            <w:r w:rsidR="00F17D35" w:rsidRPr="00DD6CD6">
              <w:rPr>
                <w:rFonts w:ascii="Lato" w:hAnsi="Lato" w:cs="Arial"/>
                <w:sz w:val="22"/>
                <w:szCs w:val="22"/>
              </w:rPr>
              <w:t xml:space="preserve">A basic criminal record background (DBS) check is required/equivalent police record check.  </w:t>
            </w:r>
          </w:p>
        </w:tc>
      </w:tr>
      <w:tr w:rsidR="00174203" w:rsidRPr="00DD6CD6" w14:paraId="52DE6ACA" w14:textId="77777777" w:rsidTr="006726C4">
        <w:trPr>
          <w:trHeight w:val="601"/>
        </w:trPr>
        <w:tc>
          <w:tcPr>
            <w:tcW w:w="9498" w:type="dxa"/>
            <w:gridSpan w:val="3"/>
          </w:tcPr>
          <w:p w14:paraId="26246BC5" w14:textId="77777777" w:rsidR="00BD5005" w:rsidRPr="00DD6CD6" w:rsidRDefault="00BD5005" w:rsidP="00556B7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CONTEXT</w:t>
            </w:r>
          </w:p>
          <w:p w14:paraId="4455B9DC" w14:textId="002D1532" w:rsidR="00EA3B0A" w:rsidRPr="00DD6CD6" w:rsidRDefault="000C172F" w:rsidP="00EA3B0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DD6CD6">
              <w:rPr>
                <w:rFonts w:ascii="Lato" w:hAnsi="Lato" w:cs="Arial"/>
                <w:bCs/>
                <w:sz w:val="22"/>
                <w:szCs w:val="22"/>
              </w:rPr>
              <w:t>More than 100 million</w:t>
            </w:r>
            <w:r w:rsidR="00EA3B0A" w:rsidRPr="00DD6CD6">
              <w:rPr>
                <w:rFonts w:ascii="Lato" w:hAnsi="Lato" w:cs="Arial"/>
                <w:bCs/>
                <w:sz w:val="22"/>
                <w:szCs w:val="22"/>
              </w:rPr>
              <w:t xml:space="preserve"> people are currently displaced by conflict and violence</w:t>
            </w:r>
            <w:r w:rsidR="001C7303" w:rsidRPr="00DD6CD6">
              <w:rPr>
                <w:rFonts w:ascii="Lato" w:hAnsi="Lato" w:cs="Arial"/>
                <w:bCs/>
                <w:sz w:val="22"/>
                <w:szCs w:val="22"/>
              </w:rPr>
              <w:t xml:space="preserve">. 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 xml:space="preserve">Children account for 30% of the world’s population, but 41% of all forcibly displaced people. Of the 280.6 million international migrants in 2020, 35.5 million of them were children under the age of 18. </w:t>
            </w:r>
            <w:r w:rsidR="001C7303" w:rsidRPr="00DD6CD6">
              <w:rPr>
                <w:rFonts w:ascii="Lato" w:hAnsi="Lato" w:cs="Arial"/>
                <w:bCs/>
                <w:sz w:val="22"/>
                <w:szCs w:val="22"/>
              </w:rPr>
              <w:t>T</w:t>
            </w:r>
            <w:r w:rsidR="00EA3B0A" w:rsidRPr="00DD6CD6">
              <w:rPr>
                <w:rFonts w:ascii="Lato" w:hAnsi="Lato" w:cs="Arial"/>
                <w:bCs/>
                <w:sz w:val="22"/>
                <w:szCs w:val="22"/>
              </w:rPr>
              <w:t xml:space="preserve">hese numbers are rapidly growing as climate change increasingly drives further </w:t>
            </w:r>
            <w:r w:rsidR="001C7303" w:rsidRPr="00DD6CD6">
              <w:rPr>
                <w:rFonts w:ascii="Lato" w:hAnsi="Lato" w:cs="Arial"/>
                <w:bCs/>
                <w:sz w:val="22"/>
                <w:szCs w:val="22"/>
              </w:rPr>
              <w:t xml:space="preserve">migration and </w:t>
            </w:r>
            <w:r w:rsidR="006D2E75" w:rsidRPr="00DD6CD6">
              <w:rPr>
                <w:rFonts w:ascii="Lato" w:hAnsi="Lato" w:cs="Arial"/>
                <w:bCs/>
                <w:sz w:val="22"/>
                <w:szCs w:val="22"/>
              </w:rPr>
              <w:t>displacement</w:t>
            </w:r>
            <w:r w:rsidR="00EA3B0A" w:rsidRPr="00DD6CD6">
              <w:rPr>
                <w:rFonts w:ascii="Lato" w:hAnsi="Lato" w:cs="Arial"/>
                <w:bCs/>
                <w:sz w:val="22"/>
                <w:szCs w:val="22"/>
              </w:rPr>
              <w:t>. The impact of migration and forced displacement forms one of the pivotal political and humanitarian issues of our time</w:t>
            </w:r>
            <w:r w:rsidR="007E4447" w:rsidRPr="00DD6CD6">
              <w:rPr>
                <w:rFonts w:ascii="Lato" w:hAnsi="Lato" w:cs="Arial"/>
                <w:bCs/>
                <w:sz w:val="22"/>
                <w:szCs w:val="22"/>
              </w:rPr>
              <w:t xml:space="preserve">. </w:t>
            </w:r>
            <w:r w:rsidR="00EA3B0A" w:rsidRPr="00DD6CD6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7E4447" w:rsidRPr="00DD6CD6">
              <w:rPr>
                <w:rFonts w:ascii="Lato" w:hAnsi="Lato" w:cs="Arial"/>
                <w:bCs/>
                <w:sz w:val="22"/>
                <w:szCs w:val="22"/>
              </w:rPr>
              <w:t>Children migrating or forcibly displaced are more susceptible to violence, exploitation, trafficking, family separation and physical and sexual abuse.</w:t>
            </w:r>
          </w:p>
          <w:p w14:paraId="27C7F5E8" w14:textId="77777777" w:rsidR="00EA3B0A" w:rsidRPr="00DD6CD6" w:rsidRDefault="00EA3B0A" w:rsidP="00EA3B0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3D318113" w14:textId="11E8CE19" w:rsidR="00EA3B0A" w:rsidRPr="00DD6CD6" w:rsidRDefault="00EA3B0A" w:rsidP="00EA3B0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DD6CD6">
              <w:rPr>
                <w:rFonts w:ascii="Lato" w:hAnsi="Lato" w:cs="Arial"/>
                <w:bCs/>
                <w:sz w:val="22"/>
                <w:szCs w:val="22"/>
              </w:rPr>
              <w:t xml:space="preserve">In response to the increasing impact of this crisis upon children, Save the Children </w:t>
            </w:r>
            <w:r w:rsidR="00052CD0" w:rsidRPr="00DD6CD6">
              <w:rPr>
                <w:rFonts w:ascii="Lato" w:hAnsi="Lato" w:cs="Arial"/>
                <w:bCs/>
                <w:sz w:val="22"/>
                <w:szCs w:val="22"/>
              </w:rPr>
              <w:t xml:space="preserve">(SC) 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 xml:space="preserve">established its Migration and Displacement Initiative (MDI) at the end of 2016. The MDI places children at the </w:t>
            </w:r>
            <w:r w:rsidR="006D2E75" w:rsidRPr="00DD6CD6">
              <w:rPr>
                <w:rFonts w:ascii="Lato" w:hAnsi="Lato" w:cs="Arial"/>
                <w:bCs/>
                <w:sz w:val="22"/>
                <w:szCs w:val="22"/>
              </w:rPr>
              <w:t xml:space="preserve">heart of our work, 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>ensu</w:t>
            </w:r>
            <w:r w:rsidR="006D2E75" w:rsidRPr="00DD6CD6">
              <w:rPr>
                <w:rFonts w:ascii="Lato" w:hAnsi="Lato" w:cs="Arial"/>
                <w:bCs/>
                <w:sz w:val="22"/>
                <w:szCs w:val="22"/>
              </w:rPr>
              <w:t xml:space="preserve">re our programs 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>reach more children through effective, durable, and scalable solutions, and that we are recognised as a glo</w:t>
            </w:r>
            <w:r w:rsidR="006D2E75" w:rsidRPr="00DD6CD6">
              <w:rPr>
                <w:rFonts w:ascii="Lato" w:hAnsi="Lato" w:cs="Arial"/>
                <w:bCs/>
                <w:sz w:val="22"/>
                <w:szCs w:val="22"/>
              </w:rPr>
              <w:t xml:space="preserve">bal leader in child focused 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>programming</w:t>
            </w:r>
            <w:r w:rsidR="006D2E75" w:rsidRPr="00DD6CD6">
              <w:rPr>
                <w:rFonts w:ascii="Lato" w:hAnsi="Lato" w:cs="Arial"/>
                <w:bCs/>
                <w:sz w:val="22"/>
                <w:szCs w:val="22"/>
              </w:rPr>
              <w:t xml:space="preserve"> for children who are migrating and displaced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>.</w:t>
            </w:r>
          </w:p>
          <w:p w14:paraId="1E407B29" w14:textId="2AC19D1A" w:rsidR="00450563" w:rsidRPr="00DD6CD6" w:rsidRDefault="00450563" w:rsidP="00EA3B0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60B4B3AD" w14:textId="654A23F6" w:rsidR="00450563" w:rsidRPr="00DD6CD6" w:rsidRDefault="00450563" w:rsidP="00EA3B0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DD6CD6">
              <w:rPr>
                <w:rFonts w:ascii="Lato" w:hAnsi="Lato" w:cs="Arial"/>
                <w:bCs/>
                <w:sz w:val="22"/>
                <w:szCs w:val="22"/>
              </w:rPr>
              <w:t>As a compact, multidisciplinary team, the MDI exists as a catalyst</w:t>
            </w:r>
            <w:r w:rsidR="007E4447" w:rsidRPr="00DD6CD6">
              <w:rPr>
                <w:rFonts w:ascii="Lato" w:hAnsi="Lato" w:cs="Arial"/>
                <w:bCs/>
                <w:sz w:val="22"/>
                <w:szCs w:val="22"/>
              </w:rPr>
              <w:t>, a convenor and a connector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 xml:space="preserve"> specifically designed to drive forward knowledge, programming and</w:t>
            </w:r>
            <w:r w:rsidR="007E4447" w:rsidRPr="00DD6CD6">
              <w:rPr>
                <w:rFonts w:ascii="Lato" w:hAnsi="Lato" w:cs="Arial"/>
                <w:bCs/>
                <w:sz w:val="22"/>
                <w:szCs w:val="22"/>
              </w:rPr>
              <w:t xml:space="preserve"> foster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 xml:space="preserve"> innovation within Save th</w:t>
            </w:r>
            <w:r w:rsidR="006D2E75" w:rsidRPr="00DD6CD6">
              <w:rPr>
                <w:rFonts w:ascii="Lato" w:hAnsi="Lato" w:cs="Arial"/>
                <w:bCs/>
                <w:sz w:val="22"/>
                <w:szCs w:val="22"/>
              </w:rPr>
              <w:t xml:space="preserve">e Children on child focused migration and displacement programming </w:t>
            </w:r>
            <w:r w:rsidRPr="00DD6CD6">
              <w:rPr>
                <w:rFonts w:ascii="Lato" w:hAnsi="Lato" w:cs="Arial"/>
                <w:bCs/>
                <w:sz w:val="22"/>
                <w:szCs w:val="22"/>
              </w:rPr>
              <w:t>to ensure that all migrant and displaced children survive, learn and are protected.</w:t>
            </w:r>
          </w:p>
          <w:p w14:paraId="46A475DA" w14:textId="2E4A08BC" w:rsidR="006726C4" w:rsidRPr="00DD6CD6" w:rsidRDefault="006726C4" w:rsidP="00BD5005">
            <w:pPr>
              <w:rPr>
                <w:rFonts w:ascii="Lato" w:hAnsi="Lato" w:cs="Arial"/>
                <w:sz w:val="22"/>
                <w:szCs w:val="22"/>
              </w:rPr>
            </w:pPr>
          </w:p>
          <w:p w14:paraId="6B51F5E5" w14:textId="239C91D1" w:rsidR="00450563" w:rsidRPr="00DD6CD6" w:rsidRDefault="00052CD0" w:rsidP="00450563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450563" w:rsidRPr="00DD6CD6">
              <w:rPr>
                <w:rFonts w:ascii="Lato" w:hAnsi="Lato" w:cs="Arial"/>
                <w:sz w:val="22"/>
                <w:szCs w:val="22"/>
              </w:rPr>
              <w:t>MDI seeks to achieve this in three ways:</w:t>
            </w:r>
          </w:p>
          <w:p w14:paraId="425336D2" w14:textId="18EA60EB" w:rsidR="00450563" w:rsidRPr="00DD6CD6" w:rsidRDefault="00450563" w:rsidP="006D595D">
            <w:pPr>
              <w:pStyle w:val="ListParagraph"/>
              <w:numPr>
                <w:ilvl w:val="0"/>
                <w:numId w:val="42"/>
              </w:numPr>
              <w:ind w:left="481"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As a </w:t>
            </w:r>
            <w:r w:rsidR="003804B7" w:rsidRPr="00DD6CD6">
              <w:rPr>
                <w:rFonts w:ascii="Lato" w:hAnsi="Lato" w:cs="Arial"/>
                <w:b/>
                <w:sz w:val="22"/>
                <w:szCs w:val="22"/>
              </w:rPr>
              <w:t>catalyst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unit to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 foster innovation, nurture technical excellence and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conduct research to </w:t>
            </w:r>
            <w:r w:rsidRPr="00DD6CD6">
              <w:rPr>
                <w:rFonts w:ascii="Lato" w:hAnsi="Lato" w:cs="Arial"/>
                <w:sz w:val="22"/>
                <w:szCs w:val="22"/>
              </w:rPr>
              <w:t>drive knowledge, programming and policy work</w:t>
            </w:r>
          </w:p>
          <w:p w14:paraId="0D6AEE09" w14:textId="260431BE" w:rsidR="00450563" w:rsidRPr="00DD6CD6" w:rsidRDefault="00450563" w:rsidP="003804B7">
            <w:pPr>
              <w:pStyle w:val="ListParagraph"/>
              <w:numPr>
                <w:ilvl w:val="0"/>
                <w:numId w:val="42"/>
              </w:numPr>
              <w:ind w:left="481"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As 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a </w:t>
            </w:r>
            <w:r w:rsidR="003804B7" w:rsidRPr="00DD6CD6">
              <w:rPr>
                <w:rFonts w:ascii="Lato" w:hAnsi="Lato" w:cs="Arial"/>
                <w:b/>
                <w:sz w:val="22"/>
                <w:szCs w:val="22"/>
              </w:rPr>
              <w:t xml:space="preserve">connector 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>to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join the dots across our operational platform and key migration routes and connect those on the frontline of delivery with fundraisers </w:t>
            </w:r>
          </w:p>
          <w:p w14:paraId="5A3A7748" w14:textId="5375097B" w:rsidR="00450563" w:rsidRPr="00DD6CD6" w:rsidRDefault="00450563" w:rsidP="006D595D">
            <w:pPr>
              <w:pStyle w:val="ListParagraph"/>
              <w:numPr>
                <w:ilvl w:val="0"/>
                <w:numId w:val="42"/>
              </w:numPr>
              <w:ind w:left="481"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As a </w:t>
            </w:r>
            <w:r w:rsidR="003804B7" w:rsidRPr="00DD6CD6">
              <w:rPr>
                <w:rFonts w:ascii="Lato" w:hAnsi="Lato" w:cs="Arial"/>
                <w:b/>
                <w:sz w:val="22"/>
                <w:szCs w:val="22"/>
              </w:rPr>
              <w:t>conveno</w:t>
            </w:r>
            <w:r w:rsidRPr="00DD6CD6">
              <w:rPr>
                <w:rFonts w:ascii="Lato" w:hAnsi="Lato" w:cs="Arial"/>
                <w:b/>
                <w:sz w:val="22"/>
                <w:szCs w:val="22"/>
              </w:rPr>
              <w:t>r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to bring public, private and social sector partners together to tackle the issue collaboratively</w:t>
            </w:r>
          </w:p>
          <w:p w14:paraId="3FB7EE91" w14:textId="77777777" w:rsidR="00450563" w:rsidRPr="00DD6CD6" w:rsidRDefault="00450563" w:rsidP="00BD5005">
            <w:pPr>
              <w:rPr>
                <w:rFonts w:ascii="Lato" w:hAnsi="Lato" w:cs="Arial"/>
                <w:sz w:val="22"/>
                <w:szCs w:val="22"/>
              </w:rPr>
            </w:pPr>
          </w:p>
          <w:p w14:paraId="693DD449" w14:textId="4FEE60BF" w:rsidR="006726C4" w:rsidRPr="00DD6CD6" w:rsidRDefault="00450563" w:rsidP="00BD5005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The MDI is made up of 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>4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main pillars:</w:t>
            </w:r>
          </w:p>
          <w:p w14:paraId="2C340E4B" w14:textId="4FC10F45" w:rsidR="00450563" w:rsidRPr="00DD6CD6" w:rsidRDefault="00450563" w:rsidP="00450563">
            <w:pPr>
              <w:pStyle w:val="ListParagraph"/>
              <w:numPr>
                <w:ilvl w:val="0"/>
                <w:numId w:val="39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Programmes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 xml:space="preserve">: working closely with Save the Children </w:t>
            </w:r>
            <w:r w:rsidRPr="00DD6CD6">
              <w:rPr>
                <w:rFonts w:ascii="Lato" w:hAnsi="Lato" w:cs="Arial"/>
                <w:sz w:val="22"/>
                <w:szCs w:val="22"/>
              </w:rPr>
              <w:t>colleagues and peer organisations to imp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 xml:space="preserve">rove long-term outcomes for </w:t>
            </w:r>
            <w:r w:rsidRPr="00DD6CD6">
              <w:rPr>
                <w:rFonts w:ascii="Lato" w:hAnsi="Lato" w:cs="Arial"/>
                <w:sz w:val="22"/>
                <w:szCs w:val="22"/>
              </w:rPr>
              <w:t>children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 xml:space="preserve"> who are migrating and displaced</w:t>
            </w:r>
          </w:p>
          <w:p w14:paraId="0FF5BEF1" w14:textId="06B57570" w:rsidR="00450563" w:rsidRPr="00DD6CD6" w:rsidRDefault="00450563" w:rsidP="00450563">
            <w:pPr>
              <w:pStyle w:val="ListParagraph"/>
              <w:numPr>
                <w:ilvl w:val="0"/>
                <w:numId w:val="39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Research</w:t>
            </w:r>
            <w:r w:rsidRPr="00DD6CD6">
              <w:rPr>
                <w:rFonts w:ascii="Lato" w:hAnsi="Lato" w:cs="Arial"/>
                <w:sz w:val="22"/>
                <w:szCs w:val="22"/>
              </w:rPr>
              <w:t>:</w:t>
            </w:r>
            <w:r w:rsidRPr="00DD6CD6">
              <w:rPr>
                <w:rFonts w:ascii="Lato" w:hAnsi="Lato"/>
              </w:rPr>
              <w:t xml:space="preserve"> </w:t>
            </w:r>
            <w:r w:rsidRPr="00DD6CD6">
              <w:rPr>
                <w:rFonts w:ascii="Lato" w:hAnsi="Lato" w:cs="Arial"/>
                <w:sz w:val="22"/>
                <w:szCs w:val="22"/>
              </w:rPr>
              <w:t>undertaking exploratory research on emerging issues facing migrating and displaced children, and assisting other Save the Chi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>ldren teams on the design of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 xml:space="preserve">relevant </w:t>
            </w:r>
            <w:r w:rsidRPr="00DD6CD6">
              <w:rPr>
                <w:rFonts w:ascii="Lato" w:hAnsi="Lato" w:cs="Arial"/>
                <w:sz w:val="22"/>
                <w:szCs w:val="22"/>
              </w:rPr>
              <w:t>research</w:t>
            </w:r>
          </w:p>
          <w:p w14:paraId="05696D33" w14:textId="1EF5E789" w:rsidR="00450563" w:rsidRPr="00DD6CD6" w:rsidRDefault="00450563" w:rsidP="00450563">
            <w:pPr>
              <w:pStyle w:val="ListParagraph"/>
              <w:numPr>
                <w:ilvl w:val="0"/>
                <w:numId w:val="39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Innovation</w:t>
            </w:r>
            <w:r w:rsidRPr="00DD6CD6">
              <w:rPr>
                <w:rFonts w:ascii="Lato" w:hAnsi="Lato" w:cs="Arial"/>
                <w:sz w:val="22"/>
                <w:szCs w:val="22"/>
              </w:rPr>
              <w:t>: creating and collaborating on displacement tools, research and solutions</w:t>
            </w:r>
          </w:p>
          <w:p w14:paraId="5AC02D70" w14:textId="3F56E46E" w:rsidR="003804B7" w:rsidRPr="00DD6CD6" w:rsidRDefault="003804B7" w:rsidP="00450563">
            <w:pPr>
              <w:pStyle w:val="ListParagraph"/>
              <w:numPr>
                <w:ilvl w:val="0"/>
                <w:numId w:val="39"/>
              </w:num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Advocacy: </w:t>
            </w:r>
            <w:r w:rsidRPr="00DD6CD6">
              <w:rPr>
                <w:rFonts w:ascii="Lato" w:hAnsi="Lato" w:cs="Arial"/>
                <w:sz w:val="22"/>
                <w:szCs w:val="22"/>
              </w:rPr>
              <w:t>responsible for influencing policy and supporting children to advocate and campaign for their rights</w:t>
            </w:r>
          </w:p>
          <w:p w14:paraId="7D5DAAF6" w14:textId="77777777" w:rsidR="00BD5005" w:rsidRPr="00DD6CD6" w:rsidRDefault="00BD5005" w:rsidP="00BD5005">
            <w:pPr>
              <w:rPr>
                <w:rFonts w:ascii="Lato" w:hAnsi="Lato" w:cs="Arial"/>
                <w:sz w:val="22"/>
                <w:szCs w:val="22"/>
              </w:rPr>
            </w:pPr>
          </w:p>
          <w:p w14:paraId="5746E876" w14:textId="3B35B05E" w:rsidR="00480895" w:rsidRPr="00DD6CD6" w:rsidRDefault="002B21C3" w:rsidP="006726C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DD6CD6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DD6CD6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52E1CB00" w14:textId="00B76482" w:rsidR="005A49CF" w:rsidRPr="00DD6CD6" w:rsidRDefault="000E6B50" w:rsidP="003804B7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T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>he successful candidate will be responsible for ensuring the strong and effective co-ordination of the team and provide a crucial link between each pillar of the MDI as well as acting as the principal administrative liaison with our supportive functions.</w:t>
            </w:r>
          </w:p>
          <w:p w14:paraId="421CCF76" w14:textId="5C55D6A9" w:rsidR="006726C4" w:rsidRPr="00DD6CD6" w:rsidRDefault="006726C4" w:rsidP="000E6B5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3559D8C9" w14:textId="1A5D00FA" w:rsidR="006726C4" w:rsidRPr="00DD6CD6" w:rsidRDefault="000E6B50" w:rsidP="00546890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lastRenderedPageBreak/>
              <w:t xml:space="preserve">In addition to </w:t>
            </w:r>
            <w:r w:rsidR="005B727B" w:rsidRPr="00DD6CD6">
              <w:rPr>
                <w:rFonts w:ascii="Lato" w:hAnsi="Lato" w:cs="Arial"/>
                <w:sz w:val="22"/>
                <w:szCs w:val="22"/>
              </w:rPr>
              <w:t>co-ordinating the team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>,</w:t>
            </w:r>
            <w:r w:rsidR="006726C4" w:rsidRPr="00DD6CD6">
              <w:rPr>
                <w:rFonts w:ascii="Lato" w:hAnsi="Lato" w:cs="Arial"/>
                <w:sz w:val="22"/>
                <w:szCs w:val="22"/>
              </w:rPr>
              <w:t xml:space="preserve"> the 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>Project Officer</w:t>
            </w:r>
            <w:r w:rsidR="006726C4" w:rsidRPr="00DD6CD6">
              <w:rPr>
                <w:rFonts w:ascii="Lato" w:hAnsi="Lato" w:cs="Arial"/>
                <w:sz w:val="22"/>
                <w:szCs w:val="22"/>
              </w:rPr>
              <w:t xml:space="preserve"> will 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>be responsible for consolidating and communicating knowledge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 xml:space="preserve"> and new learning both internally within Save the Children and externally</w:t>
            </w:r>
            <w:r w:rsidR="006726C4" w:rsidRPr="00DD6CD6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0D7FB5" w:rsidRPr="00DD6CD6">
              <w:rPr>
                <w:rFonts w:ascii="Lato" w:hAnsi="Lato" w:cs="Arial"/>
                <w:sz w:val="22"/>
                <w:szCs w:val="22"/>
              </w:rPr>
              <w:t>contributing to building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 xml:space="preserve"> Save the Children’s </w:t>
            </w:r>
            <w:r w:rsidR="006726C4" w:rsidRPr="00DD6CD6">
              <w:rPr>
                <w:rFonts w:ascii="Lato" w:hAnsi="Lato" w:cs="Arial"/>
                <w:sz w:val="22"/>
                <w:szCs w:val="22"/>
              </w:rPr>
              <w:t xml:space="preserve">profile 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 xml:space="preserve">on migration and displacement </w:t>
            </w:r>
            <w:r w:rsidR="006726C4" w:rsidRPr="00DD6CD6">
              <w:rPr>
                <w:rFonts w:ascii="Lato" w:hAnsi="Lato" w:cs="Arial"/>
                <w:sz w:val="22"/>
                <w:szCs w:val="22"/>
              </w:rPr>
              <w:t>with key donors and influencers and enabling us to amplify the voices of children.</w:t>
            </w:r>
          </w:p>
        </w:tc>
      </w:tr>
      <w:tr w:rsidR="00174203" w:rsidRPr="00DD6CD6" w14:paraId="107B3504" w14:textId="77777777" w:rsidTr="00543A17">
        <w:trPr>
          <w:trHeight w:val="1275"/>
        </w:trPr>
        <w:tc>
          <w:tcPr>
            <w:tcW w:w="9498" w:type="dxa"/>
            <w:gridSpan w:val="3"/>
          </w:tcPr>
          <w:p w14:paraId="39B3A412" w14:textId="77777777" w:rsidR="00FC67B6" w:rsidRPr="00DD6CD6" w:rsidRDefault="002B21C3" w:rsidP="00FC67B6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lastRenderedPageBreak/>
              <w:t>SCOPE OF ROLE</w:t>
            </w:r>
            <w:r w:rsidR="00174203" w:rsidRPr="00DD6CD6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06DFEF7A" w14:textId="4D7FB366" w:rsidR="00174203" w:rsidRPr="00DD6CD6" w:rsidRDefault="00174203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0C172F" w:rsidRPr="00DD6CD6">
              <w:rPr>
                <w:rFonts w:ascii="Lato" w:hAnsi="Lato" w:cs="Arial"/>
                <w:sz w:val="22"/>
                <w:szCs w:val="22"/>
              </w:rPr>
              <w:t>Senior</w:t>
            </w:r>
            <w:r w:rsidR="000C172F"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A36682" w:rsidRPr="00DD6CD6">
              <w:rPr>
                <w:rFonts w:ascii="Lato" w:hAnsi="Lato" w:cs="Arial"/>
                <w:sz w:val="22"/>
                <w:szCs w:val="22"/>
              </w:rPr>
              <w:t>Research Advisor</w:t>
            </w:r>
            <w:r w:rsidR="00BB640B" w:rsidRPr="00DD6CD6">
              <w:rPr>
                <w:rFonts w:ascii="Lato" w:hAnsi="Lato" w:cs="Arial"/>
                <w:sz w:val="22"/>
                <w:szCs w:val="22"/>
              </w:rPr>
              <w:t>, Migration and Displacement Initiative</w:t>
            </w:r>
          </w:p>
          <w:p w14:paraId="2A9C575B" w14:textId="29838EFE" w:rsidR="00A36682" w:rsidRPr="00DD6CD6" w:rsidRDefault="00A36682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Key internal relationships: 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MDI </w:t>
            </w:r>
            <w:r w:rsidR="000D7FB5" w:rsidRPr="00DD6CD6">
              <w:rPr>
                <w:rFonts w:ascii="Lato" w:hAnsi="Lato" w:cs="Arial"/>
                <w:sz w:val="22"/>
                <w:szCs w:val="22"/>
              </w:rPr>
              <w:t>pillar leads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014DE6" w:rsidRPr="00DD6CD6">
              <w:rPr>
                <w:rFonts w:ascii="Lato" w:hAnsi="Lato" w:cs="Arial"/>
                <w:sz w:val="22"/>
                <w:szCs w:val="22"/>
              </w:rPr>
              <w:t xml:space="preserve">colleagues working on other teams in the Program Quality &amp; Impact unit including knowledge management and learning, </w:t>
            </w:r>
            <w:r w:rsidRPr="00DD6CD6">
              <w:rPr>
                <w:rFonts w:ascii="Lato" w:hAnsi="Lato" w:cs="Arial"/>
                <w:sz w:val="22"/>
                <w:szCs w:val="22"/>
              </w:rPr>
              <w:t>support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>ing functions (e.g. HR, finance</w:t>
            </w:r>
            <w:r w:rsidRPr="00DD6CD6">
              <w:rPr>
                <w:rFonts w:ascii="Lato" w:hAnsi="Lato" w:cs="Arial"/>
                <w:sz w:val="22"/>
                <w:szCs w:val="22"/>
              </w:rPr>
              <w:t>), country office focal points</w:t>
            </w:r>
            <w:r w:rsidR="00F070D3" w:rsidRPr="00DD6CD6">
              <w:rPr>
                <w:rFonts w:ascii="Lato" w:hAnsi="Lato" w:cs="Arial"/>
                <w:sz w:val="22"/>
                <w:szCs w:val="22"/>
              </w:rPr>
              <w:t>, S</w:t>
            </w:r>
            <w:r w:rsidR="00014DE6" w:rsidRPr="00DD6CD6">
              <w:rPr>
                <w:rFonts w:ascii="Lato" w:hAnsi="Lato" w:cs="Arial"/>
                <w:sz w:val="22"/>
                <w:szCs w:val="22"/>
              </w:rPr>
              <w:t xml:space="preserve">ave the </w:t>
            </w:r>
            <w:r w:rsidR="00F070D3" w:rsidRPr="00DD6CD6">
              <w:rPr>
                <w:rFonts w:ascii="Lato" w:hAnsi="Lato" w:cs="Arial"/>
                <w:sz w:val="22"/>
                <w:szCs w:val="22"/>
              </w:rPr>
              <w:t>C</w:t>
            </w:r>
            <w:r w:rsidR="00014DE6" w:rsidRPr="00DD6CD6">
              <w:rPr>
                <w:rFonts w:ascii="Lato" w:hAnsi="Lato" w:cs="Arial"/>
                <w:sz w:val="22"/>
                <w:szCs w:val="22"/>
              </w:rPr>
              <w:t>hildren</w:t>
            </w:r>
            <w:r w:rsidR="00F070D3" w:rsidRPr="00DD6CD6">
              <w:rPr>
                <w:rFonts w:ascii="Lato" w:hAnsi="Lato" w:cs="Arial"/>
                <w:sz w:val="22"/>
                <w:szCs w:val="22"/>
              </w:rPr>
              <w:t xml:space="preserve"> members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>, global media and communication teams</w:t>
            </w:r>
          </w:p>
          <w:p w14:paraId="4A6FF409" w14:textId="7ACAAB93" w:rsidR="00A36682" w:rsidRPr="00DD6CD6" w:rsidRDefault="00A36682">
            <w:pPr>
              <w:rPr>
                <w:rFonts w:ascii="Lato" w:hAnsi="Lato" w:cs="Arial"/>
                <w:i/>
                <w:color w:val="808080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Key external relationships: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consultants, graphic designers, copyeditors, translators</w:t>
            </w:r>
          </w:p>
          <w:p w14:paraId="571D0CA7" w14:textId="4D14D1EC" w:rsidR="00C34EA2" w:rsidRPr="00DD6CD6" w:rsidRDefault="00014716" w:rsidP="00C839B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Role Dimensions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A36682" w:rsidRPr="00DD6CD6">
              <w:rPr>
                <w:rFonts w:ascii="Lato" w:hAnsi="Lato" w:cs="Arial"/>
                <w:sz w:val="22"/>
                <w:szCs w:val="22"/>
              </w:rPr>
              <w:t xml:space="preserve">The role is embedded in a small, </w:t>
            </w:r>
            <w:r w:rsidR="00014DE6" w:rsidRPr="00DD6CD6">
              <w:rPr>
                <w:rFonts w:ascii="Lato" w:hAnsi="Lato" w:cs="Arial"/>
                <w:sz w:val="22"/>
                <w:szCs w:val="22"/>
              </w:rPr>
              <w:t>agile team that</w:t>
            </w:r>
            <w:r w:rsidR="00A36682" w:rsidRPr="00DD6CD6">
              <w:rPr>
                <w:rFonts w:ascii="Lato" w:hAnsi="Lato" w:cs="Arial"/>
                <w:sz w:val="22"/>
                <w:szCs w:val="22"/>
              </w:rPr>
              <w:t xml:space="preserve"> works in a complex, international federated organisation across over 100 countries.</w:t>
            </w:r>
          </w:p>
        </w:tc>
      </w:tr>
      <w:tr w:rsidR="00174203" w:rsidRPr="00DD6CD6" w14:paraId="14B4E1EF" w14:textId="77777777" w:rsidTr="00543A17">
        <w:tc>
          <w:tcPr>
            <w:tcW w:w="9498" w:type="dxa"/>
            <w:gridSpan w:val="3"/>
          </w:tcPr>
          <w:p w14:paraId="61ADA5D4" w14:textId="46579F82" w:rsidR="00F9086D" w:rsidRPr="00DD6CD6" w:rsidRDefault="002B21C3">
            <w:pPr>
              <w:tabs>
                <w:tab w:val="left" w:pos="2977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A36682" w:rsidRPr="00DD6CD6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4F1C7007" w14:textId="77777777" w:rsidR="00A36682" w:rsidRPr="00DD6CD6" w:rsidRDefault="00A36682" w:rsidP="00A36682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  <w:p w14:paraId="64C91466" w14:textId="357EE2EE" w:rsidR="00A36682" w:rsidRPr="00DD6CD6" w:rsidRDefault="004C4B39" w:rsidP="00A36682">
            <w:p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Team</w:t>
            </w:r>
            <w:r w:rsidR="00A36682" w:rsidRPr="00DD6CD6">
              <w:rPr>
                <w:rFonts w:ascii="Lato" w:hAnsi="Lato" w:cs="Arial"/>
                <w:b/>
                <w:sz w:val="22"/>
                <w:szCs w:val="22"/>
              </w:rPr>
              <w:t xml:space="preserve"> Management</w:t>
            </w:r>
            <w:r w:rsidR="00BB640B" w:rsidRPr="00DD6CD6">
              <w:rPr>
                <w:rFonts w:ascii="Lato" w:hAnsi="Lato" w:cs="Arial"/>
                <w:b/>
                <w:sz w:val="22"/>
                <w:szCs w:val="22"/>
              </w:rPr>
              <w:t xml:space="preserve"> and Co-ordination</w:t>
            </w:r>
            <w:r w:rsidR="00A36682" w:rsidRPr="00DD6CD6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Oversee and co-ordinate administrative functions </w:t>
            </w:r>
          </w:p>
          <w:p w14:paraId="0E6FC38B" w14:textId="351F138A" w:rsidR="00480426" w:rsidRPr="00DD6CD6" w:rsidRDefault="00480426" w:rsidP="00DD6CD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Support MDI team’s annual planning, monitoring and reporting, helping to track progress against our key deliverables</w:t>
            </w:r>
          </w:p>
          <w:p w14:paraId="043D6C6E" w14:textId="0FA07847" w:rsidR="00480426" w:rsidRPr="00DD6CD6" w:rsidRDefault="00480426" w:rsidP="00DD6CD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Manage MDI’s MS Teams, Sharepoint and OneNET pages</w:t>
            </w:r>
          </w:p>
          <w:p w14:paraId="01995AF0" w14:textId="303A0E6B" w:rsidR="00480426" w:rsidRPr="00DD6CD6" w:rsidRDefault="00480426" w:rsidP="0048042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Provide logistical support for MDI Team Meetings and other key strategy meetings</w:t>
            </w:r>
          </w:p>
          <w:p w14:paraId="07270767" w14:textId="77777777" w:rsidR="00480426" w:rsidRPr="00DD6CD6" w:rsidRDefault="00480426" w:rsidP="00DD6CD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Provide admin support/help trouble-shoot Source to Pay, Procurement and Oracle HR issues </w:t>
            </w:r>
          </w:p>
          <w:p w14:paraId="0C46B333" w14:textId="495C5B47" w:rsidR="00480426" w:rsidRPr="00DD6CD6" w:rsidRDefault="00480426" w:rsidP="00DD6CD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Support budget management, particularly monitoring transactions, to help ensure projects run to deadlines and provide good value for money</w:t>
            </w:r>
          </w:p>
          <w:p w14:paraId="08CDAEEF" w14:textId="04668D56" w:rsidR="00DD6CD6" w:rsidRPr="00DD6CD6" w:rsidRDefault="00DD6CD6" w:rsidP="00DD6CD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Support recruitment of external consultants and management of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contracts</w:t>
            </w:r>
          </w:p>
          <w:p w14:paraId="26F7E43F" w14:textId="77777777" w:rsidR="00A36682" w:rsidRPr="00DD6CD6" w:rsidRDefault="00A36682" w:rsidP="00A36682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  <w:p w14:paraId="74B2785B" w14:textId="5A644984" w:rsidR="00A36682" w:rsidRPr="00DD6CD6" w:rsidRDefault="00BB640B" w:rsidP="00BB640B">
            <w:p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Knowledge Management</w:t>
            </w:r>
            <w:r w:rsidR="00A36682" w:rsidRPr="00DD6CD6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5F3FCB" w:rsidRPr="00DD6CD6">
              <w:rPr>
                <w:rFonts w:ascii="Lato" w:hAnsi="Lato" w:cs="Arial"/>
                <w:sz w:val="22"/>
                <w:szCs w:val="22"/>
              </w:rPr>
              <w:t>Help to</w:t>
            </w:r>
            <w:r w:rsidR="005F3FCB"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A36682" w:rsidRPr="00DD6CD6">
              <w:rPr>
                <w:rFonts w:ascii="Lato" w:hAnsi="Lato" w:cs="Arial"/>
                <w:sz w:val="22"/>
                <w:szCs w:val="22"/>
              </w:rPr>
              <w:t xml:space="preserve">consolidate knowledge/new learning and disseminate effectively </w:t>
            </w:r>
          </w:p>
          <w:p w14:paraId="78F5D00B" w14:textId="78B6185F" w:rsidR="00B87A0B" w:rsidRPr="00DD6CD6" w:rsidRDefault="005610DC" w:rsidP="0048042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Maintain and disseminate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 xml:space="preserve"> learning from</w:t>
            </w:r>
            <w:r w:rsidR="00B87A0B" w:rsidRPr="00DD6CD6">
              <w:rPr>
                <w:rFonts w:ascii="Lato" w:hAnsi="Lato" w:cs="Arial"/>
                <w:sz w:val="22"/>
                <w:szCs w:val="22"/>
              </w:rPr>
              <w:t xml:space="preserve"> the </w:t>
            </w:r>
            <w:r w:rsidR="00480426" w:rsidRPr="00DD6CD6">
              <w:rPr>
                <w:rFonts w:ascii="Lato" w:hAnsi="Lato" w:cs="Arial"/>
                <w:sz w:val="22"/>
                <w:szCs w:val="22"/>
              </w:rPr>
              <w:t xml:space="preserve">global 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Migration &amp; Displacement </w:t>
            </w:r>
            <w:r w:rsidR="00B87A0B" w:rsidRPr="00DD6CD6">
              <w:rPr>
                <w:rFonts w:ascii="Lato" w:hAnsi="Lato" w:cs="Arial"/>
                <w:sz w:val="22"/>
                <w:szCs w:val="22"/>
              </w:rPr>
              <w:t>Community of Practice</w:t>
            </w:r>
          </w:p>
          <w:p w14:paraId="7896D2DB" w14:textId="48A972E0" w:rsidR="00B87A0B" w:rsidRPr="00DD6CD6" w:rsidRDefault="00480426" w:rsidP="0048042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Support the Senior Research Advisor and other team members in g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>ather</w:t>
            </w:r>
            <w:r w:rsidRPr="00DD6CD6">
              <w:rPr>
                <w:rFonts w:ascii="Lato" w:hAnsi="Lato" w:cs="Arial"/>
                <w:sz w:val="22"/>
                <w:szCs w:val="22"/>
              </w:rPr>
              <w:t>ing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 xml:space="preserve"> and synthesise</w:t>
            </w:r>
            <w:r w:rsidR="00B87A0B" w:rsidRPr="00DD6CD6">
              <w:rPr>
                <w:rFonts w:ascii="Lato" w:hAnsi="Lato" w:cs="Arial"/>
                <w:sz w:val="22"/>
                <w:szCs w:val="22"/>
              </w:rPr>
              <w:t xml:space="preserve"> information on w</w:t>
            </w:r>
            <w:r w:rsidRPr="00DD6CD6">
              <w:rPr>
                <w:rFonts w:ascii="Lato" w:hAnsi="Lato" w:cs="Arial"/>
                <w:sz w:val="22"/>
                <w:szCs w:val="22"/>
              </w:rPr>
              <w:t>hat works to protect and drive the rights of migration and displaced children</w:t>
            </w:r>
          </w:p>
          <w:p w14:paraId="26345B99" w14:textId="733C398A" w:rsidR="004C4B39" w:rsidRPr="00DD6CD6" w:rsidRDefault="00480426" w:rsidP="00480426">
            <w:pPr>
              <w:pStyle w:val="ListParagraph"/>
              <w:numPr>
                <w:ilvl w:val="0"/>
                <w:numId w:val="36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Support the Senior Research Advisor and other team members to d</w:t>
            </w:r>
            <w:r w:rsidR="004C4B39" w:rsidRPr="00DD6CD6">
              <w:rPr>
                <w:rFonts w:ascii="Lato" w:hAnsi="Lato" w:cs="Arial"/>
                <w:sz w:val="22"/>
                <w:szCs w:val="22"/>
              </w:rPr>
              <w:t xml:space="preserve">raft </w:t>
            </w:r>
            <w:r w:rsidR="00235B0A" w:rsidRPr="00DD6CD6">
              <w:rPr>
                <w:rFonts w:ascii="Lato" w:hAnsi="Lato" w:cs="Arial"/>
                <w:sz w:val="22"/>
                <w:szCs w:val="22"/>
              </w:rPr>
              <w:t>and update p</w:t>
            </w:r>
            <w:r w:rsidR="004C4B39" w:rsidRPr="00DD6CD6">
              <w:rPr>
                <w:rFonts w:ascii="Lato" w:hAnsi="Lato" w:cs="Arial"/>
                <w:sz w:val="22"/>
                <w:szCs w:val="22"/>
              </w:rPr>
              <w:t>resentations</w:t>
            </w:r>
            <w:r w:rsidR="00235B0A" w:rsidRPr="00DD6CD6">
              <w:rPr>
                <w:rFonts w:ascii="Lato" w:hAnsi="Lato" w:cs="Arial"/>
                <w:sz w:val="22"/>
                <w:szCs w:val="22"/>
              </w:rPr>
              <w:t xml:space="preserve"> and briefings</w:t>
            </w:r>
            <w:r w:rsidR="004C4B39" w:rsidRPr="00DD6CD6">
              <w:rPr>
                <w:rFonts w:ascii="Lato" w:hAnsi="Lato" w:cs="Arial"/>
                <w:sz w:val="22"/>
                <w:szCs w:val="22"/>
              </w:rPr>
              <w:t xml:space="preserve"> for internal and external dissemination</w:t>
            </w:r>
          </w:p>
          <w:p w14:paraId="7E85A56E" w14:textId="450866B5" w:rsidR="00546890" w:rsidRPr="00DD6CD6" w:rsidRDefault="00546890" w:rsidP="0048042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Help maintain and ensur</w:t>
            </w:r>
            <w:r w:rsidR="00480426" w:rsidRPr="00DD6CD6">
              <w:rPr>
                <w:rFonts w:ascii="Lato" w:hAnsi="Lato" w:cs="Arial"/>
                <w:sz w:val="22"/>
                <w:szCs w:val="22"/>
              </w:rPr>
              <w:t>e that internal and external MDI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resources are up to date</w:t>
            </w:r>
          </w:p>
          <w:p w14:paraId="748FEDE3" w14:textId="7831E925" w:rsidR="003804B7" w:rsidRPr="00DD6CD6" w:rsidRDefault="003804B7" w:rsidP="003804B7">
            <w:p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</w:p>
          <w:p w14:paraId="50A60564" w14:textId="344A2608" w:rsidR="003804B7" w:rsidRPr="00DD6CD6" w:rsidRDefault="00B87A0B" w:rsidP="003804B7">
            <w:p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Communications: 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Pr="00DD6CD6">
              <w:rPr>
                <w:rFonts w:ascii="Lato" w:hAnsi="Lato" w:cs="Arial"/>
                <w:sz w:val="22"/>
                <w:szCs w:val="22"/>
              </w:rPr>
              <w:t>the team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 to </w:t>
            </w:r>
            <w:r w:rsidRPr="00DD6CD6">
              <w:rPr>
                <w:rFonts w:ascii="Lato" w:hAnsi="Lato" w:cs="Arial"/>
                <w:sz w:val="22"/>
                <w:szCs w:val="22"/>
              </w:rPr>
              <w:t>communicate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DD6CD6">
              <w:rPr>
                <w:rFonts w:ascii="Lato" w:hAnsi="Lato" w:cs="Arial"/>
                <w:sz w:val="22"/>
                <w:szCs w:val="22"/>
              </w:rPr>
              <w:t>the MDI’s work and raise their profile within and outside of the movement.</w:t>
            </w:r>
            <w:r w:rsidR="003804B7" w:rsidRPr="00DD6CD6">
              <w:rPr>
                <w:rFonts w:ascii="Lato" w:hAnsi="Lato" w:cs="Arial"/>
                <w:sz w:val="22"/>
                <w:szCs w:val="22"/>
              </w:rPr>
              <w:t xml:space="preserve"> Specifically:</w:t>
            </w:r>
          </w:p>
          <w:p w14:paraId="0939A7A4" w14:textId="6B3FBB6D" w:rsidR="00546890" w:rsidRPr="00DD6CD6" w:rsidRDefault="00480426" w:rsidP="00480426">
            <w:pPr>
              <w:pStyle w:val="ListParagraph"/>
              <w:numPr>
                <w:ilvl w:val="0"/>
                <w:numId w:val="36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="00DD6CD6" w:rsidRPr="00DD6CD6">
              <w:rPr>
                <w:rFonts w:ascii="Lato" w:hAnsi="Lato" w:cs="Arial"/>
                <w:sz w:val="22"/>
                <w:szCs w:val="22"/>
              </w:rPr>
              <w:t>team members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to keep abreast of, share and make available new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 xml:space="preserve"> data, resources or reports relevant to the MDI and colleagues</w:t>
            </w:r>
            <w:r w:rsidR="00F45E73" w:rsidRPr="00DD6CD6">
              <w:rPr>
                <w:rFonts w:ascii="Lato" w:hAnsi="Lato" w:cs="Arial"/>
                <w:sz w:val="22"/>
                <w:szCs w:val="22"/>
              </w:rPr>
              <w:t xml:space="preserve">, and ensure updated data and statistics are included in </w:t>
            </w:r>
            <w:r w:rsidR="00546890" w:rsidRPr="00DD6CD6">
              <w:rPr>
                <w:rFonts w:ascii="Lato" w:hAnsi="Lato" w:cs="Arial"/>
                <w:sz w:val="22"/>
                <w:szCs w:val="22"/>
              </w:rPr>
              <w:t>our materials an</w:t>
            </w:r>
            <w:r w:rsidR="001869A1">
              <w:rPr>
                <w:rFonts w:ascii="Lato" w:hAnsi="Lato" w:cs="Arial"/>
                <w:sz w:val="22"/>
                <w:szCs w:val="22"/>
              </w:rPr>
              <w:t>d across the wider organisation</w:t>
            </w:r>
            <w:bookmarkStart w:id="0" w:name="_GoBack"/>
            <w:bookmarkEnd w:id="0"/>
          </w:p>
          <w:p w14:paraId="78D3EA54" w14:textId="7044D7BC" w:rsidR="00B87A0B" w:rsidRPr="00DD6CD6" w:rsidRDefault="00546890" w:rsidP="0048042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Communicate with</w:t>
            </w:r>
            <w:r w:rsidR="005610DC" w:rsidRPr="00DD6CD6">
              <w:rPr>
                <w:rFonts w:ascii="Lato" w:hAnsi="Lato" w:cs="Arial"/>
                <w:sz w:val="22"/>
                <w:szCs w:val="22"/>
              </w:rPr>
              <w:t xml:space="preserve"> Save the Children Migration &amp; Displacement</w:t>
            </w:r>
            <w:r w:rsidR="00B87A0B" w:rsidRPr="00DD6CD6">
              <w:rPr>
                <w:rFonts w:ascii="Lato" w:hAnsi="Lato" w:cs="Arial"/>
                <w:sz w:val="22"/>
                <w:szCs w:val="22"/>
              </w:rPr>
              <w:t xml:space="preserve"> focal points </w:t>
            </w:r>
            <w:r w:rsidR="005610DC" w:rsidRPr="00DD6CD6">
              <w:rPr>
                <w:rFonts w:ascii="Lato" w:hAnsi="Lato" w:cs="Arial"/>
                <w:sz w:val="22"/>
                <w:szCs w:val="22"/>
              </w:rPr>
              <w:t xml:space="preserve">and other key stakeholders </w:t>
            </w:r>
            <w:r w:rsidR="00B87A0B" w:rsidRPr="00DD6CD6">
              <w:rPr>
                <w:rFonts w:ascii="Lato" w:hAnsi="Lato" w:cs="Arial"/>
                <w:sz w:val="22"/>
                <w:szCs w:val="22"/>
              </w:rPr>
              <w:t>on the latest MDI activities and identify potential areas of collaboration</w:t>
            </w:r>
          </w:p>
          <w:p w14:paraId="0F4B4140" w14:textId="2DAA687D" w:rsidR="001036BB" w:rsidRPr="00DD6CD6" w:rsidRDefault="001036BB" w:rsidP="00480426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Cultivate </w:t>
            </w:r>
            <w:r w:rsidR="005610DC" w:rsidRPr="00DD6CD6">
              <w:rPr>
                <w:rFonts w:ascii="Lato" w:hAnsi="Lato" w:cs="Arial"/>
                <w:sz w:val="22"/>
                <w:szCs w:val="22"/>
              </w:rPr>
              <w:t xml:space="preserve">and support the </w:t>
            </w:r>
            <w:r w:rsidRPr="00DD6CD6">
              <w:rPr>
                <w:rFonts w:ascii="Lato" w:hAnsi="Lato" w:cs="Arial"/>
                <w:sz w:val="22"/>
                <w:szCs w:val="22"/>
              </w:rPr>
              <w:t>use of communication tools and platforms</w:t>
            </w:r>
          </w:p>
          <w:p w14:paraId="6F9A1A5C" w14:textId="77777777" w:rsidR="00F0134C" w:rsidRPr="00DD6CD6" w:rsidRDefault="003804B7" w:rsidP="00480426">
            <w:pPr>
              <w:pStyle w:val="ListParagraph"/>
              <w:numPr>
                <w:ilvl w:val="0"/>
                <w:numId w:val="36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Liaise with graphic designers, copyeditors and trans</w:t>
            </w:r>
            <w:r w:rsidR="00B87A0B" w:rsidRPr="00DD6CD6">
              <w:rPr>
                <w:rFonts w:ascii="Lato" w:hAnsi="Lato" w:cs="Arial"/>
                <w:sz w:val="22"/>
                <w:szCs w:val="22"/>
              </w:rPr>
              <w:t xml:space="preserve">lators to deliver high quality </w:t>
            </w:r>
            <w:r w:rsidRPr="00DD6CD6">
              <w:rPr>
                <w:rFonts w:ascii="Lato" w:hAnsi="Lato" w:cs="Arial"/>
                <w:sz w:val="22"/>
                <w:szCs w:val="22"/>
              </w:rPr>
              <w:t>products</w:t>
            </w:r>
          </w:p>
          <w:p w14:paraId="6684F40A" w14:textId="77777777" w:rsidR="001036BB" w:rsidRPr="00DD6CD6" w:rsidRDefault="001036BB" w:rsidP="00480426">
            <w:pPr>
              <w:pStyle w:val="ListParagraph"/>
              <w:numPr>
                <w:ilvl w:val="0"/>
                <w:numId w:val="36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Monitor and assess </w:t>
            </w:r>
            <w:r w:rsidR="005610DC" w:rsidRPr="00DD6CD6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Pr="00DD6CD6">
              <w:rPr>
                <w:rFonts w:ascii="Lato" w:hAnsi="Lato" w:cs="Arial"/>
                <w:sz w:val="22"/>
                <w:szCs w:val="22"/>
              </w:rPr>
              <w:t>impact of MDI’s communication and dissemination activity</w:t>
            </w:r>
          </w:p>
          <w:p w14:paraId="1D31A5DD" w14:textId="506C51A4" w:rsidR="00DD6CD6" w:rsidRPr="00DD6CD6" w:rsidRDefault="00DD6CD6" w:rsidP="00DD6CD6">
            <w:pPr>
              <w:pStyle w:val="ListParagraph"/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DD6CD6" w14:paraId="5B52A499" w14:textId="77777777" w:rsidTr="00543A17">
        <w:tc>
          <w:tcPr>
            <w:tcW w:w="9498" w:type="dxa"/>
            <w:gridSpan w:val="3"/>
          </w:tcPr>
          <w:p w14:paraId="7A4C4EB5" w14:textId="75A8A45A" w:rsidR="008264D8" w:rsidRPr="00DD6CD6" w:rsidRDefault="00A36682" w:rsidP="008264D8">
            <w:pPr>
              <w:snapToGrid w:val="0"/>
              <w:ind w:left="-24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SKILLS AND BEHAVIOURS</w:t>
            </w:r>
            <w:r w:rsidR="008264D8" w:rsidRPr="00DD6CD6">
              <w:rPr>
                <w:rFonts w:ascii="Lato" w:hAnsi="Lato" w:cs="Arial"/>
                <w:b/>
                <w:sz w:val="22"/>
                <w:szCs w:val="22"/>
              </w:rPr>
              <w:t xml:space="preserve"> (Values in Practice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5C74817E" w14:textId="77777777" w:rsidR="008264D8" w:rsidRPr="00DD6CD6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7C98B5D5" w14:textId="62A243A8" w:rsidR="008264D8" w:rsidRPr="00DD6CD6" w:rsidRDefault="00546890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H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old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self accountable for making decisions, managing resources efficiently, achieving and role modelling Save the Children values</w:t>
            </w:r>
          </w:p>
          <w:p w14:paraId="09849E46" w14:textId="5A15BF46" w:rsidR="008264D8" w:rsidRPr="00DD6CD6" w:rsidRDefault="00546890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lastRenderedPageBreak/>
              <w:t>H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old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3FB89A81" w14:textId="77777777" w:rsidR="008264D8" w:rsidRPr="00DD6CD6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280C0DBF" w14:textId="234F3BCF" w:rsidR="008264D8" w:rsidRPr="00DD6CD6" w:rsidRDefault="00973779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S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et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ambitious and challenging goals for 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you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your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team, takes responsibility for 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your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own personal development </w:t>
            </w:r>
          </w:p>
          <w:p w14:paraId="71782BC7" w14:textId="3AFEBCD6" w:rsidR="008264D8" w:rsidRPr="00DD6CD6" w:rsidRDefault="00973779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W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idely share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your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personal vision for Save the Children, engages and motivates others</w:t>
            </w:r>
          </w:p>
          <w:p w14:paraId="2A3477DE" w14:textId="31B63683" w:rsidR="008264D8" w:rsidRPr="00DD6CD6" w:rsidRDefault="00973779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F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uture orientated, thinks strategically and on a global scale.</w:t>
            </w:r>
          </w:p>
          <w:p w14:paraId="36560FEA" w14:textId="58CDAA65" w:rsidR="001036BB" w:rsidRPr="00DD6CD6" w:rsidRDefault="001036BB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Take initiative and share new ideas and ways of working to support Save the Children’s global M&amp;D strategy </w:t>
            </w:r>
          </w:p>
          <w:p w14:paraId="39E73BD1" w14:textId="77777777" w:rsidR="008264D8" w:rsidRPr="00DD6CD6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76EE954B" w14:textId="565A10D7" w:rsidR="008264D8" w:rsidRPr="00DD6CD6" w:rsidRDefault="00973779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B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uild and maintain effective relationships, with their team, colleagues, Members and external partners and supporters</w:t>
            </w:r>
          </w:p>
          <w:p w14:paraId="39E24C51" w14:textId="5844E8C3" w:rsidR="008264D8" w:rsidRPr="00DD6CD6" w:rsidRDefault="00973779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V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alue diversity, sees it as a source of competitive strength</w:t>
            </w:r>
          </w:p>
          <w:p w14:paraId="399692D2" w14:textId="6B730841" w:rsidR="008264D8" w:rsidRPr="00DD6CD6" w:rsidRDefault="00973779" w:rsidP="008264D8">
            <w:pPr>
              <w:numPr>
                <w:ilvl w:val="0"/>
                <w:numId w:val="29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A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pproachable, good listener, easy to talk to.</w:t>
            </w:r>
          </w:p>
          <w:p w14:paraId="608B627F" w14:textId="77777777" w:rsidR="008264D8" w:rsidRPr="00DD6CD6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5E4E84AA" w14:textId="726E5EFE" w:rsidR="008264D8" w:rsidRPr="00DD6CD6" w:rsidRDefault="00973779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D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evelop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and encourag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e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new and innovative solutions</w:t>
            </w:r>
          </w:p>
          <w:p w14:paraId="0544687F" w14:textId="65126C7A" w:rsidR="008264D8" w:rsidRPr="00DD6CD6" w:rsidRDefault="00973779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W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illing to take disciplined risks.</w:t>
            </w:r>
          </w:p>
          <w:p w14:paraId="2C69717B" w14:textId="77777777" w:rsidR="008264D8" w:rsidRPr="00DD6CD6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1F6AB29B" w14:textId="5B1D6238" w:rsidR="008264D8" w:rsidRPr="00DD6CD6" w:rsidRDefault="00973779" w:rsidP="001036BB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onest, encourage openness and trans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>parency; demonstrate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 xml:space="preserve"> high</w:t>
            </w:r>
            <w:r w:rsidR="001036BB"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8264D8" w:rsidRPr="00DD6CD6">
              <w:rPr>
                <w:rFonts w:ascii="Lato" w:hAnsi="Lato" w:cs="Arial"/>
                <w:sz w:val="22"/>
                <w:szCs w:val="22"/>
              </w:rPr>
              <w:t>levels of integrity</w:t>
            </w:r>
          </w:p>
        </w:tc>
      </w:tr>
      <w:tr w:rsidR="00543A17" w:rsidRPr="00DD6CD6" w14:paraId="70808549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0CE3F4E6" w14:textId="77777777" w:rsidR="00543A17" w:rsidRPr="00DD6CD6" w:rsidRDefault="00543A17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lastRenderedPageBreak/>
              <w:t>EXPERIENCE AND SKILLS</w:t>
            </w:r>
          </w:p>
          <w:p w14:paraId="3CF5EFF0" w14:textId="77777777" w:rsidR="00543A17" w:rsidRPr="00DD6CD6" w:rsidRDefault="00B66A1A" w:rsidP="00B66A1A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Essential</w:t>
            </w:r>
          </w:p>
          <w:p w14:paraId="32B54311" w14:textId="77777777" w:rsidR="00C8742F" w:rsidRPr="00DD6CD6" w:rsidRDefault="00C8742F" w:rsidP="00C8742F">
            <w:pPr>
              <w:pStyle w:val="Bullet"/>
              <w:numPr>
                <w:ilvl w:val="0"/>
                <w:numId w:val="36"/>
              </w:numPr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DD6CD6">
              <w:rPr>
                <w:rFonts w:ascii="Lato" w:hAnsi="Lato" w:cs="Arial"/>
                <w:color w:val="000000"/>
                <w:sz w:val="22"/>
                <w:szCs w:val="22"/>
              </w:rPr>
              <w:t>Proven experience in a similar role, preferably in an international environment</w:t>
            </w:r>
          </w:p>
          <w:p w14:paraId="106E151F" w14:textId="77777777" w:rsidR="00DD6CD6" w:rsidRDefault="00C8742F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Highly organi</w:t>
            </w:r>
            <w:r w:rsidR="00DD6CD6" w:rsidRPr="00DD6CD6">
              <w:rPr>
                <w:rFonts w:ascii="Lato" w:hAnsi="Lato" w:cs="Arial"/>
                <w:sz w:val="22"/>
                <w:szCs w:val="22"/>
              </w:rPr>
              <w:t>s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ed and excellent administrative skills </w:t>
            </w:r>
          </w:p>
          <w:p w14:paraId="243E51EF" w14:textId="675A7C02" w:rsidR="00C8742F" w:rsidRPr="00DD6CD6" w:rsidRDefault="00DD6CD6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D</w:t>
            </w:r>
            <w:r w:rsidR="00C8742F" w:rsidRPr="00DD6CD6">
              <w:rPr>
                <w:rFonts w:ascii="Lato" w:hAnsi="Lato" w:cs="Arial"/>
                <w:sz w:val="22"/>
                <w:szCs w:val="22"/>
              </w:rPr>
              <w:t>emonstrable skills of effective project organi</w:t>
            </w:r>
            <w:r>
              <w:rPr>
                <w:rFonts w:ascii="Lato" w:hAnsi="Lato" w:cs="Arial"/>
                <w:sz w:val="22"/>
                <w:szCs w:val="22"/>
              </w:rPr>
              <w:t>s</w:t>
            </w:r>
            <w:r w:rsidR="00C8742F" w:rsidRPr="00DD6CD6">
              <w:rPr>
                <w:rFonts w:ascii="Lato" w:hAnsi="Lato" w:cs="Arial"/>
                <w:sz w:val="22"/>
                <w:szCs w:val="22"/>
              </w:rPr>
              <w:t>ation</w:t>
            </w:r>
            <w:r>
              <w:rPr>
                <w:rFonts w:ascii="Lato" w:hAnsi="Lato" w:cs="Arial"/>
                <w:sz w:val="22"/>
                <w:szCs w:val="22"/>
              </w:rPr>
              <w:t xml:space="preserve"> or 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>management</w:t>
            </w:r>
          </w:p>
          <w:p w14:paraId="7EA78C07" w14:textId="5BDD65B3" w:rsidR="00C8742F" w:rsidRPr="00DD6CD6" w:rsidRDefault="00C8742F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color w:val="000000"/>
                <w:sz w:val="22"/>
                <w:szCs w:val="22"/>
              </w:rPr>
              <w:t>Competent in use of Microsoft Office including Word, Excel, PowerPoint and Outlook and SharePoint sites</w:t>
            </w:r>
            <w:r w:rsidR="00DD6CD6">
              <w:rPr>
                <w:rFonts w:ascii="Lato" w:hAnsi="Lato" w:cs="Arial"/>
                <w:color w:val="000000"/>
                <w:sz w:val="22"/>
                <w:szCs w:val="22"/>
              </w:rPr>
              <w:t xml:space="preserve"> e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tc. </w:t>
            </w:r>
          </w:p>
          <w:p w14:paraId="49A4B17F" w14:textId="1BF0E262" w:rsidR="00C8742F" w:rsidRPr="00DD6CD6" w:rsidRDefault="00C8742F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Strong analytical and problem solving skills</w:t>
            </w:r>
          </w:p>
          <w:p w14:paraId="1E022F91" w14:textId="77777777" w:rsidR="00DD6CD6" w:rsidRDefault="00240B3B" w:rsidP="00C8742F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Excellent time-management skills</w:t>
            </w:r>
            <w:r w:rsidR="00C8742F" w:rsidRPr="00DD6CD6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47015DD5" w14:textId="5101DEF3" w:rsidR="00240B3B" w:rsidRPr="00DD6CD6" w:rsidRDefault="00DD6CD6" w:rsidP="00C8742F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color w:val="000000"/>
                <w:sz w:val="22"/>
                <w:szCs w:val="22"/>
              </w:rPr>
              <w:t>A</w:t>
            </w:r>
            <w:r w:rsidR="00C8742F" w:rsidRPr="00DD6CD6">
              <w:rPr>
                <w:rFonts w:ascii="Lato" w:hAnsi="Lato" w:cs="Arial"/>
                <w:color w:val="000000"/>
                <w:sz w:val="22"/>
                <w:szCs w:val="22"/>
              </w:rPr>
              <w:t>bility to effectively prioritise multiple tasks in a constantly changing environment</w:t>
            </w:r>
          </w:p>
          <w:p w14:paraId="7803D8FE" w14:textId="78EFF827" w:rsidR="00240B3B" w:rsidRPr="00DD6CD6" w:rsidRDefault="00240B3B" w:rsidP="00C8742F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Detail-oriented</w:t>
            </w:r>
          </w:p>
          <w:p w14:paraId="3DEC004A" w14:textId="5EE90C00" w:rsidR="001036BB" w:rsidRPr="00DD6CD6" w:rsidRDefault="00B25B0C" w:rsidP="006D2E75">
            <w:pPr>
              <w:pStyle w:val="ListParagraph"/>
              <w:numPr>
                <w:ilvl w:val="0"/>
                <w:numId w:val="36"/>
              </w:numPr>
              <w:suppressAutoHyphens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Ability to work autonomously when needed</w:t>
            </w:r>
          </w:p>
          <w:p w14:paraId="10931E7B" w14:textId="77777777" w:rsidR="00DD6CD6" w:rsidRDefault="00C8742F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Strong interpersonal and cultural awareness skills, </w:t>
            </w:r>
          </w:p>
          <w:p w14:paraId="07245DE8" w14:textId="164DA79F" w:rsidR="00C8742F" w:rsidRPr="00DD6CD6" w:rsidRDefault="00DD6CD6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A</w:t>
            </w:r>
            <w:r w:rsidR="00C8742F" w:rsidRPr="00DD6CD6">
              <w:rPr>
                <w:rFonts w:ascii="Lato" w:hAnsi="Lato" w:cs="Arial"/>
                <w:sz w:val="22"/>
                <w:szCs w:val="22"/>
              </w:rPr>
              <w:t>bility to work collaboratively and develop productive relationships across a wide range of stakeholders in a div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>erse, international environment</w:t>
            </w:r>
          </w:p>
          <w:p w14:paraId="5BD7DB8C" w14:textId="77777777" w:rsidR="005A5733" w:rsidRDefault="00C8742F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Fluency in English with excellent written and verbal communications skills </w:t>
            </w:r>
          </w:p>
          <w:p w14:paraId="1933513E" w14:textId="0309A1F8" w:rsidR="00C8742F" w:rsidRPr="00DD6CD6" w:rsidRDefault="005A5733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A p</w:t>
            </w:r>
            <w:r w:rsidR="00C8742F" w:rsidRPr="00DD6CD6">
              <w:rPr>
                <w:rFonts w:ascii="Lato" w:hAnsi="Lato" w:cs="Arial"/>
                <w:sz w:val="22"/>
                <w:szCs w:val="22"/>
              </w:rPr>
              <w:t>assion for creati</w:t>
            </w:r>
            <w:r w:rsidR="006D2E75" w:rsidRPr="00DD6CD6">
              <w:rPr>
                <w:rFonts w:ascii="Lato" w:hAnsi="Lato" w:cs="Arial"/>
                <w:sz w:val="22"/>
                <w:szCs w:val="22"/>
              </w:rPr>
              <w:t>ve and effective communications</w:t>
            </w:r>
          </w:p>
          <w:p w14:paraId="60C087B2" w14:textId="71BAE064" w:rsidR="00C8742F" w:rsidRPr="00DD6CD6" w:rsidRDefault="00C8742F" w:rsidP="00C8742F">
            <w:pPr>
              <w:numPr>
                <w:ilvl w:val="0"/>
                <w:numId w:val="36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color w:val="000000"/>
                <w:sz w:val="22"/>
                <w:szCs w:val="22"/>
              </w:rPr>
              <w:t>Commitment to the mission, vision and values of Save the Children</w:t>
            </w:r>
          </w:p>
          <w:p w14:paraId="055E92B8" w14:textId="77777777" w:rsidR="00C8742F" w:rsidRPr="00DD6CD6" w:rsidRDefault="00C8742F" w:rsidP="006D2E75">
            <w:pPr>
              <w:suppressAutoHyphens/>
              <w:rPr>
                <w:rFonts w:ascii="Lato" w:hAnsi="Lato" w:cs="Arial"/>
                <w:sz w:val="22"/>
                <w:szCs w:val="22"/>
              </w:rPr>
            </w:pPr>
          </w:p>
          <w:p w14:paraId="285641A4" w14:textId="77777777" w:rsidR="00B66A1A" w:rsidRPr="00DD6CD6" w:rsidRDefault="00B66A1A" w:rsidP="00B66A1A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Desirable</w:t>
            </w:r>
          </w:p>
          <w:p w14:paraId="6D09AB0F" w14:textId="241B5C00" w:rsidR="00B66A1A" w:rsidRPr="00DD6CD6" w:rsidRDefault="00240B3B" w:rsidP="00C8742F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P</w:t>
            </w:r>
            <w:r w:rsidR="00B66A1A" w:rsidRPr="00DD6CD6">
              <w:rPr>
                <w:rFonts w:ascii="Lato" w:hAnsi="Lato" w:cs="Arial"/>
                <w:sz w:val="22"/>
                <w:szCs w:val="22"/>
              </w:rPr>
              <w:t>roficiency in language other than English</w:t>
            </w:r>
          </w:p>
          <w:p w14:paraId="69136C07" w14:textId="7A3224C2" w:rsidR="00B66A1A" w:rsidRPr="00DD6CD6" w:rsidRDefault="00240B3B" w:rsidP="00C8742F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E</w:t>
            </w:r>
            <w:r w:rsidR="00B66A1A" w:rsidRPr="00DD6CD6">
              <w:rPr>
                <w:rFonts w:ascii="Lato" w:hAnsi="Lato" w:cs="Arial"/>
                <w:sz w:val="22"/>
                <w:szCs w:val="22"/>
              </w:rPr>
              <w:t>xperience working for international NGO including developing country experience</w:t>
            </w:r>
          </w:p>
          <w:p w14:paraId="3707EBF8" w14:textId="77777777" w:rsidR="00C8742F" w:rsidRPr="00DD6CD6" w:rsidRDefault="00240B3B" w:rsidP="00C8742F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E</w:t>
            </w:r>
            <w:r w:rsidR="00BB640B" w:rsidRPr="00DD6CD6">
              <w:rPr>
                <w:rFonts w:ascii="Lato" w:hAnsi="Lato" w:cs="Arial"/>
                <w:sz w:val="22"/>
                <w:szCs w:val="22"/>
              </w:rPr>
              <w:t>xperience conducting research in developing countries</w:t>
            </w:r>
            <w:r w:rsidR="00C8742F" w:rsidRPr="00DD6CD6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</w:p>
          <w:p w14:paraId="2036C717" w14:textId="250B2144" w:rsidR="00BB640B" w:rsidRPr="00DD6CD6" w:rsidRDefault="00C8742F" w:rsidP="00C8742F">
            <w:pPr>
              <w:pStyle w:val="ListParagraph"/>
              <w:numPr>
                <w:ilvl w:val="0"/>
                <w:numId w:val="36"/>
              </w:num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color w:val="000000"/>
                <w:sz w:val="22"/>
                <w:szCs w:val="22"/>
              </w:rPr>
              <w:t>Experience with communication management and document/web-page design a plus.</w:t>
            </w:r>
          </w:p>
        </w:tc>
      </w:tr>
      <w:tr w:rsidR="00CE502B" w:rsidRPr="00DD6CD6" w14:paraId="60C93EFC" w14:textId="77777777" w:rsidTr="00EF1BB6">
        <w:trPr>
          <w:trHeight w:val="425"/>
        </w:trPr>
        <w:tc>
          <w:tcPr>
            <w:tcW w:w="9498" w:type="dxa"/>
            <w:gridSpan w:val="3"/>
          </w:tcPr>
          <w:p w14:paraId="0D8629C0" w14:textId="77777777" w:rsidR="00CE502B" w:rsidRPr="00DD6CD6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6EFC5156" w14:textId="77777777" w:rsidR="00480895" w:rsidRPr="00DD6CD6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DD6CD6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DD6CD6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DD6CD6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DD6CD6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DD6CD6" w14:paraId="0302B25E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2382355F" w14:textId="77777777" w:rsidR="00F069CA" w:rsidRPr="00DD6CD6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55463F99" w14:textId="77777777" w:rsidR="00F069CA" w:rsidRPr="00DD6CD6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DD6CD6">
              <w:rPr>
                <w:rFonts w:ascii="Lato" w:hAnsi="Lato" w:cs="Arial"/>
                <w:sz w:val="22"/>
                <w:szCs w:val="22"/>
              </w:rPr>
              <w:t>role</w:t>
            </w:r>
            <w:r w:rsidRPr="00DD6CD6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DD6CD6" w14:paraId="5EFC3C34" w14:textId="77777777" w:rsidTr="00543A17">
        <w:tc>
          <w:tcPr>
            <w:tcW w:w="9498" w:type="dxa"/>
            <w:gridSpan w:val="3"/>
          </w:tcPr>
          <w:p w14:paraId="19817533" w14:textId="77777777" w:rsidR="00520EAC" w:rsidRPr="00DD6CD6" w:rsidRDefault="00520EAC" w:rsidP="00520EAC">
            <w:pPr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DD6CD6">
              <w:rPr>
                <w:rFonts w:ascii="Lato" w:hAnsi="Lato"/>
                <w:b/>
                <w:color w:val="000000"/>
                <w:sz w:val="22"/>
                <w:szCs w:val="22"/>
              </w:rPr>
              <w:lastRenderedPageBreak/>
              <w:t>Child Safeguarding:</w:t>
            </w:r>
          </w:p>
          <w:p w14:paraId="1679F016" w14:textId="77777777" w:rsidR="00520EAC" w:rsidRPr="00DD6CD6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DD6CD6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DD6CD6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EC46B9" w:rsidRPr="00DD6CD6" w14:paraId="26C52B6B" w14:textId="77777777" w:rsidTr="00543A17">
        <w:tc>
          <w:tcPr>
            <w:tcW w:w="9498" w:type="dxa"/>
            <w:gridSpan w:val="3"/>
          </w:tcPr>
          <w:p w14:paraId="0D9E8A49" w14:textId="77777777" w:rsidR="00EC46B9" w:rsidRPr="00DD6CD6" w:rsidRDefault="00EC46B9" w:rsidP="00EC46B9">
            <w:pPr>
              <w:rPr>
                <w:rFonts w:ascii="Lato" w:hAnsi="Lato"/>
                <w:b/>
                <w:sz w:val="22"/>
                <w:szCs w:val="22"/>
              </w:rPr>
            </w:pPr>
            <w:r w:rsidRPr="00DD6CD6">
              <w:rPr>
                <w:rFonts w:ascii="Lato" w:hAnsi="Lato"/>
                <w:b/>
                <w:sz w:val="22"/>
                <w:szCs w:val="22"/>
              </w:rPr>
              <w:t>Safeguarding our Staff:</w:t>
            </w:r>
          </w:p>
          <w:p w14:paraId="162BBB82" w14:textId="77777777" w:rsidR="00EC46B9" w:rsidRPr="00DD6CD6" w:rsidRDefault="00EC46B9" w:rsidP="00EC46B9">
            <w:pPr>
              <w:rPr>
                <w:rFonts w:ascii="Lato" w:hAnsi="Lato"/>
                <w:sz w:val="22"/>
                <w:szCs w:val="22"/>
              </w:rPr>
            </w:pPr>
            <w:r w:rsidRPr="00DD6CD6">
              <w:rPr>
                <w:rFonts w:ascii="Lato" w:hAnsi="Lato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F069CA" w:rsidRPr="00DD6CD6" w14:paraId="5E24C538" w14:textId="77777777" w:rsidTr="00543A17">
        <w:tc>
          <w:tcPr>
            <w:tcW w:w="9498" w:type="dxa"/>
            <w:gridSpan w:val="3"/>
          </w:tcPr>
          <w:p w14:paraId="751F5C65" w14:textId="77777777" w:rsidR="00F069CA" w:rsidRPr="00DD6CD6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4F287531" w14:textId="77777777" w:rsidR="00F069CA" w:rsidRPr="00DD6CD6" w:rsidRDefault="00F5619F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DD6CD6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DD6CD6" w14:paraId="778E8B16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3AEEF2D" w14:textId="44B3899A" w:rsidR="00F069CA" w:rsidRPr="00DD6CD6" w:rsidRDefault="00F069CA" w:rsidP="009376F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DD6CD6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C839B0"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C839B0" w:rsidRPr="00DD6CD6">
              <w:rPr>
                <w:rFonts w:ascii="Lato" w:hAnsi="Lato" w:cs="Arial"/>
                <w:sz w:val="22"/>
                <w:szCs w:val="22"/>
              </w:rPr>
              <w:t>Ilana Tyler-Rubinstein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91A7887" w14:textId="5A4A1F6F" w:rsidR="00F069CA" w:rsidRPr="00DD6CD6" w:rsidRDefault="00F069CA" w:rsidP="000E6B50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DD6CD6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73779"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1869A1" w:rsidRPr="001869A1">
              <w:rPr>
                <w:rFonts w:ascii="Lato" w:hAnsi="Lato" w:cs="Arial"/>
                <w:sz w:val="22"/>
                <w:szCs w:val="22"/>
              </w:rPr>
              <w:t>30/11/22</w:t>
            </w:r>
          </w:p>
        </w:tc>
      </w:tr>
      <w:tr w:rsidR="00F069CA" w:rsidRPr="00DD6CD6" w14:paraId="69DEC06F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27AC61A" w14:textId="53A80CD7" w:rsidR="00F069CA" w:rsidRPr="00DD6CD6" w:rsidRDefault="00F069CA" w:rsidP="000E6B50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  <w:r w:rsidR="00973779"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1869A1">
              <w:rPr>
                <w:rFonts w:ascii="Lato" w:hAnsi="Lato" w:cs="Arial"/>
                <w:sz w:val="22"/>
                <w:szCs w:val="22"/>
              </w:rPr>
              <w:t>Tory Clawson</w:t>
            </w:r>
          </w:p>
        </w:tc>
        <w:tc>
          <w:tcPr>
            <w:tcW w:w="4820" w:type="dxa"/>
          </w:tcPr>
          <w:p w14:paraId="2B0E97B5" w14:textId="1785316C" w:rsidR="00F069CA" w:rsidRPr="00DD6CD6" w:rsidRDefault="00F069CA" w:rsidP="001869A1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Date:</w:t>
            </w:r>
            <w:r w:rsidR="00973779" w:rsidRPr="00DD6CD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1869A1" w:rsidRPr="001869A1">
              <w:rPr>
                <w:rFonts w:ascii="Lato" w:hAnsi="Lato" w:cs="Arial"/>
                <w:sz w:val="22"/>
                <w:szCs w:val="22"/>
              </w:rPr>
              <w:t>0</w:t>
            </w:r>
            <w:r w:rsidR="001869A1">
              <w:rPr>
                <w:rFonts w:ascii="Lato" w:hAnsi="Lato" w:cs="Arial"/>
                <w:sz w:val="22"/>
                <w:szCs w:val="22"/>
              </w:rPr>
              <w:t>2</w:t>
            </w:r>
            <w:r w:rsidR="001869A1" w:rsidRPr="001869A1">
              <w:rPr>
                <w:rFonts w:ascii="Lato" w:hAnsi="Lato" w:cs="Arial"/>
                <w:sz w:val="22"/>
                <w:szCs w:val="22"/>
              </w:rPr>
              <w:t>/12/22</w:t>
            </w:r>
          </w:p>
        </w:tc>
      </w:tr>
      <w:tr w:rsidR="00F069CA" w:rsidRPr="00DD6CD6" w14:paraId="5FB5DC06" w14:textId="77777777" w:rsidTr="00F069CA">
        <w:trPr>
          <w:trHeight w:val="425"/>
        </w:trPr>
        <w:tc>
          <w:tcPr>
            <w:tcW w:w="4678" w:type="dxa"/>
            <w:gridSpan w:val="2"/>
          </w:tcPr>
          <w:p w14:paraId="21895FAE" w14:textId="1A339DD0" w:rsidR="00F069CA" w:rsidRPr="00DD6CD6" w:rsidRDefault="00F5619F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DD6CD6">
              <w:rPr>
                <w:rFonts w:ascii="Lato" w:hAnsi="Lato" w:cs="Arial"/>
                <w:b/>
                <w:sz w:val="22"/>
                <w:szCs w:val="22"/>
              </w:rPr>
              <w:t>pdated By:</w:t>
            </w:r>
            <w:r w:rsidR="001869A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1869A1">
              <w:rPr>
                <w:rFonts w:ascii="Lato" w:hAnsi="Lato" w:cs="Arial"/>
                <w:sz w:val="22"/>
                <w:szCs w:val="22"/>
              </w:rPr>
              <w:t>Ilana Tyler-Rubinstein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E286BA1" w14:textId="55F39BCE" w:rsidR="00F069CA" w:rsidRPr="00DD6CD6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DD6CD6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1869A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1869A1" w:rsidRPr="001869A1">
              <w:rPr>
                <w:rFonts w:ascii="Lato" w:hAnsi="Lato" w:cs="Arial"/>
                <w:sz w:val="22"/>
                <w:szCs w:val="22"/>
              </w:rPr>
              <w:t>05/12/22</w:t>
            </w:r>
          </w:p>
        </w:tc>
      </w:tr>
      <w:tr w:rsidR="00F069CA" w:rsidRPr="00DD6CD6" w14:paraId="4D7B618A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EC6B888" w14:textId="77777777" w:rsidR="00F069CA" w:rsidRPr="00DD6CD6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DD6CD6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8A217E5" w14:textId="77777777" w:rsidR="00F069CA" w:rsidRPr="00DD6CD6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DD6CD6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DD6CD6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1159D190" w14:textId="77777777" w:rsidR="00B83E89" w:rsidRPr="00DD6CD6" w:rsidRDefault="00B83E89" w:rsidP="00DF31B1">
      <w:pPr>
        <w:rPr>
          <w:rFonts w:ascii="Lato" w:hAnsi="Lato" w:cs="Arial"/>
          <w:sz w:val="22"/>
          <w:szCs w:val="22"/>
        </w:rPr>
      </w:pPr>
    </w:p>
    <w:sectPr w:rsidR="00B83E89" w:rsidRPr="00DD6CD6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67D3" w14:textId="77777777" w:rsidR="00523B40" w:rsidRDefault="00523B40">
      <w:r>
        <w:separator/>
      </w:r>
    </w:p>
  </w:endnote>
  <w:endnote w:type="continuationSeparator" w:id="0">
    <w:p w14:paraId="557E0939" w14:textId="77777777" w:rsidR="00523B40" w:rsidRDefault="005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1738" w14:textId="77777777" w:rsidR="00523B40" w:rsidRDefault="00523B40">
      <w:r>
        <w:separator/>
      </w:r>
    </w:p>
  </w:footnote>
  <w:footnote w:type="continuationSeparator" w:id="0">
    <w:p w14:paraId="5E00A385" w14:textId="77777777" w:rsidR="00523B40" w:rsidRDefault="0052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8702" w14:textId="77777777" w:rsidR="001B2A90" w:rsidRPr="00F5619F" w:rsidRDefault="001869A1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7E203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360BA2FA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777813E1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905FC"/>
    <w:multiLevelType w:val="hybridMultilevel"/>
    <w:tmpl w:val="86F29C62"/>
    <w:lvl w:ilvl="0" w:tplc="DB2A627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77DF2"/>
    <w:multiLevelType w:val="hybridMultilevel"/>
    <w:tmpl w:val="EA7C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6B95"/>
    <w:multiLevelType w:val="hybridMultilevel"/>
    <w:tmpl w:val="567ADB8A"/>
    <w:lvl w:ilvl="0" w:tplc="DB2A627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954EA4"/>
    <w:multiLevelType w:val="hybridMultilevel"/>
    <w:tmpl w:val="35E05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8" w15:restartNumberingAfterBreak="0">
    <w:nsid w:val="230667DB"/>
    <w:multiLevelType w:val="hybridMultilevel"/>
    <w:tmpl w:val="0A8C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23E00675"/>
    <w:multiLevelType w:val="hybridMultilevel"/>
    <w:tmpl w:val="B9A6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2F5B6651"/>
    <w:multiLevelType w:val="hybridMultilevel"/>
    <w:tmpl w:val="EE165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61723"/>
    <w:multiLevelType w:val="hybridMultilevel"/>
    <w:tmpl w:val="8B94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060A5"/>
    <w:multiLevelType w:val="hybridMultilevel"/>
    <w:tmpl w:val="0D4C9D0A"/>
    <w:lvl w:ilvl="0" w:tplc="DA0A583A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C52F7"/>
    <w:multiLevelType w:val="hybridMultilevel"/>
    <w:tmpl w:val="199A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83849"/>
    <w:multiLevelType w:val="hybridMultilevel"/>
    <w:tmpl w:val="73065250"/>
    <w:lvl w:ilvl="0" w:tplc="7CBEE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582C11C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6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90C6E"/>
    <w:multiLevelType w:val="hybridMultilevel"/>
    <w:tmpl w:val="1B7C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0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5" w15:restartNumberingAfterBreak="0">
    <w:nsid w:val="7F5231FB"/>
    <w:multiLevelType w:val="hybridMultilevel"/>
    <w:tmpl w:val="D682D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0"/>
  </w:num>
  <w:num w:numId="5">
    <w:abstractNumId w:val="32"/>
  </w:num>
  <w:num w:numId="6">
    <w:abstractNumId w:val="13"/>
  </w:num>
  <w:num w:numId="7">
    <w:abstractNumId w:val="31"/>
  </w:num>
  <w:num w:numId="8">
    <w:abstractNumId w:val="14"/>
  </w:num>
  <w:num w:numId="9">
    <w:abstractNumId w:val="6"/>
  </w:num>
  <w:num w:numId="10">
    <w:abstractNumId w:val="21"/>
  </w:num>
  <w:num w:numId="11">
    <w:abstractNumId w:val="41"/>
  </w:num>
  <w:num w:numId="12">
    <w:abstractNumId w:val="19"/>
  </w:num>
  <w:num w:numId="13">
    <w:abstractNumId w:val="43"/>
  </w:num>
  <w:num w:numId="14">
    <w:abstractNumId w:val="27"/>
  </w:num>
  <w:num w:numId="15">
    <w:abstractNumId w:val="34"/>
  </w:num>
  <w:num w:numId="16">
    <w:abstractNumId w:val="28"/>
  </w:num>
  <w:num w:numId="17">
    <w:abstractNumId w:val="8"/>
  </w:num>
  <w:num w:numId="18">
    <w:abstractNumId w:val="42"/>
  </w:num>
  <w:num w:numId="19">
    <w:abstractNumId w:val="11"/>
  </w:num>
  <w:num w:numId="20">
    <w:abstractNumId w:val="5"/>
  </w:num>
  <w:num w:numId="21">
    <w:abstractNumId w:val="40"/>
  </w:num>
  <w:num w:numId="22">
    <w:abstractNumId w:val="38"/>
  </w:num>
  <w:num w:numId="23">
    <w:abstractNumId w:val="35"/>
  </w:num>
  <w:num w:numId="24">
    <w:abstractNumId w:val="44"/>
  </w:num>
  <w:num w:numId="25">
    <w:abstractNumId w:val="39"/>
  </w:num>
  <w:num w:numId="26">
    <w:abstractNumId w:val="16"/>
  </w:num>
  <w:num w:numId="27">
    <w:abstractNumId w:val="36"/>
  </w:num>
  <w:num w:numId="28">
    <w:abstractNumId w:val="1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33"/>
  </w:num>
  <w:num w:numId="34">
    <w:abstractNumId w:val="15"/>
  </w:num>
  <w:num w:numId="35">
    <w:abstractNumId w:val="23"/>
  </w:num>
  <w:num w:numId="36">
    <w:abstractNumId w:val="24"/>
  </w:num>
  <w:num w:numId="37">
    <w:abstractNumId w:val="18"/>
  </w:num>
  <w:num w:numId="38">
    <w:abstractNumId w:val="12"/>
  </w:num>
  <w:num w:numId="39">
    <w:abstractNumId w:val="20"/>
  </w:num>
  <w:num w:numId="40">
    <w:abstractNumId w:val="9"/>
  </w:num>
  <w:num w:numId="41">
    <w:abstractNumId w:val="45"/>
  </w:num>
  <w:num w:numId="42">
    <w:abstractNumId w:val="7"/>
  </w:num>
  <w:num w:numId="43">
    <w:abstractNumId w:val="37"/>
  </w:num>
  <w:num w:numId="44">
    <w:abstractNumId w:val="26"/>
  </w:num>
  <w:num w:numId="45">
    <w:abstractNumId w:val="25"/>
  </w:num>
  <w:num w:numId="4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7D0B"/>
    <w:rsid w:val="00014716"/>
    <w:rsid w:val="00014DE6"/>
    <w:rsid w:val="000439E4"/>
    <w:rsid w:val="00052CD0"/>
    <w:rsid w:val="00091A58"/>
    <w:rsid w:val="00092DD0"/>
    <w:rsid w:val="000A0163"/>
    <w:rsid w:val="000B2430"/>
    <w:rsid w:val="000C172F"/>
    <w:rsid w:val="000D7FB5"/>
    <w:rsid w:val="000E09C6"/>
    <w:rsid w:val="000E6B50"/>
    <w:rsid w:val="001036BB"/>
    <w:rsid w:val="0015099B"/>
    <w:rsid w:val="0015532E"/>
    <w:rsid w:val="00174203"/>
    <w:rsid w:val="0017754D"/>
    <w:rsid w:val="00183B33"/>
    <w:rsid w:val="001869A1"/>
    <w:rsid w:val="00197A5F"/>
    <w:rsid w:val="001B2A90"/>
    <w:rsid w:val="001B461D"/>
    <w:rsid w:val="001C7303"/>
    <w:rsid w:val="001D1F88"/>
    <w:rsid w:val="001E3518"/>
    <w:rsid w:val="002065ED"/>
    <w:rsid w:val="00225770"/>
    <w:rsid w:val="00235B0A"/>
    <w:rsid w:val="00240B3B"/>
    <w:rsid w:val="00255049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24580"/>
    <w:rsid w:val="00341E13"/>
    <w:rsid w:val="003804B7"/>
    <w:rsid w:val="00382DCB"/>
    <w:rsid w:val="003A3D51"/>
    <w:rsid w:val="003B081D"/>
    <w:rsid w:val="003B2EB5"/>
    <w:rsid w:val="003C7062"/>
    <w:rsid w:val="00407466"/>
    <w:rsid w:val="00416FB8"/>
    <w:rsid w:val="00434D92"/>
    <w:rsid w:val="00450563"/>
    <w:rsid w:val="00456024"/>
    <w:rsid w:val="00456C06"/>
    <w:rsid w:val="00457479"/>
    <w:rsid w:val="004757CF"/>
    <w:rsid w:val="00480426"/>
    <w:rsid w:val="00480895"/>
    <w:rsid w:val="00482382"/>
    <w:rsid w:val="00483CC9"/>
    <w:rsid w:val="004852D8"/>
    <w:rsid w:val="00493703"/>
    <w:rsid w:val="004B2994"/>
    <w:rsid w:val="004B31BF"/>
    <w:rsid w:val="004C2411"/>
    <w:rsid w:val="004C3FFF"/>
    <w:rsid w:val="004C44EA"/>
    <w:rsid w:val="004C4B39"/>
    <w:rsid w:val="004D7DFB"/>
    <w:rsid w:val="004E2B71"/>
    <w:rsid w:val="00502CDE"/>
    <w:rsid w:val="00514D77"/>
    <w:rsid w:val="00520EAC"/>
    <w:rsid w:val="00523B40"/>
    <w:rsid w:val="005358D9"/>
    <w:rsid w:val="00543A17"/>
    <w:rsid w:val="00546890"/>
    <w:rsid w:val="00553DE4"/>
    <w:rsid w:val="00556B70"/>
    <w:rsid w:val="005602C8"/>
    <w:rsid w:val="005610DC"/>
    <w:rsid w:val="00586599"/>
    <w:rsid w:val="005A2C93"/>
    <w:rsid w:val="005A49CF"/>
    <w:rsid w:val="005A5733"/>
    <w:rsid w:val="005B727B"/>
    <w:rsid w:val="005D08E0"/>
    <w:rsid w:val="005E11ED"/>
    <w:rsid w:val="005F161F"/>
    <w:rsid w:val="005F3FCB"/>
    <w:rsid w:val="00601D69"/>
    <w:rsid w:val="006171BF"/>
    <w:rsid w:val="006224AD"/>
    <w:rsid w:val="00624CD4"/>
    <w:rsid w:val="00634D20"/>
    <w:rsid w:val="00640C69"/>
    <w:rsid w:val="00647D3A"/>
    <w:rsid w:val="00652A42"/>
    <w:rsid w:val="006726C4"/>
    <w:rsid w:val="0069034A"/>
    <w:rsid w:val="006934BA"/>
    <w:rsid w:val="006A391E"/>
    <w:rsid w:val="006D2E75"/>
    <w:rsid w:val="006D3CEE"/>
    <w:rsid w:val="006D595D"/>
    <w:rsid w:val="006D7BC5"/>
    <w:rsid w:val="006F46C2"/>
    <w:rsid w:val="0072183D"/>
    <w:rsid w:val="007261F5"/>
    <w:rsid w:val="00743D76"/>
    <w:rsid w:val="00756550"/>
    <w:rsid w:val="00762004"/>
    <w:rsid w:val="00770638"/>
    <w:rsid w:val="007770CA"/>
    <w:rsid w:val="007830B1"/>
    <w:rsid w:val="007B47F6"/>
    <w:rsid w:val="007D26DC"/>
    <w:rsid w:val="007D3755"/>
    <w:rsid w:val="007E4447"/>
    <w:rsid w:val="007F0E5A"/>
    <w:rsid w:val="007F13A8"/>
    <w:rsid w:val="007F3ECE"/>
    <w:rsid w:val="007F729D"/>
    <w:rsid w:val="00805BE2"/>
    <w:rsid w:val="00814B6E"/>
    <w:rsid w:val="008178C0"/>
    <w:rsid w:val="00822219"/>
    <w:rsid w:val="008264D8"/>
    <w:rsid w:val="00850C04"/>
    <w:rsid w:val="0088006A"/>
    <w:rsid w:val="008A071A"/>
    <w:rsid w:val="008C5A62"/>
    <w:rsid w:val="0090541F"/>
    <w:rsid w:val="009123B8"/>
    <w:rsid w:val="00920C0C"/>
    <w:rsid w:val="00920E86"/>
    <w:rsid w:val="00920FDB"/>
    <w:rsid w:val="00921058"/>
    <w:rsid w:val="00927BE8"/>
    <w:rsid w:val="00933F7C"/>
    <w:rsid w:val="009356CE"/>
    <w:rsid w:val="009376FF"/>
    <w:rsid w:val="009547DB"/>
    <w:rsid w:val="00973779"/>
    <w:rsid w:val="00984B86"/>
    <w:rsid w:val="009C17CE"/>
    <w:rsid w:val="009D22D1"/>
    <w:rsid w:val="009D2BAF"/>
    <w:rsid w:val="009E3F2E"/>
    <w:rsid w:val="00A36682"/>
    <w:rsid w:val="00A449FC"/>
    <w:rsid w:val="00A50785"/>
    <w:rsid w:val="00A56833"/>
    <w:rsid w:val="00A62515"/>
    <w:rsid w:val="00A6746E"/>
    <w:rsid w:val="00A9158C"/>
    <w:rsid w:val="00AA77CC"/>
    <w:rsid w:val="00AB2CE5"/>
    <w:rsid w:val="00AC7F69"/>
    <w:rsid w:val="00AD1C48"/>
    <w:rsid w:val="00AD38C8"/>
    <w:rsid w:val="00AE3EDF"/>
    <w:rsid w:val="00B04818"/>
    <w:rsid w:val="00B109CA"/>
    <w:rsid w:val="00B14F8E"/>
    <w:rsid w:val="00B21B76"/>
    <w:rsid w:val="00B25B0C"/>
    <w:rsid w:val="00B5365E"/>
    <w:rsid w:val="00B66A1A"/>
    <w:rsid w:val="00B830C1"/>
    <w:rsid w:val="00B83E89"/>
    <w:rsid w:val="00B84E72"/>
    <w:rsid w:val="00B85F11"/>
    <w:rsid w:val="00B87A0B"/>
    <w:rsid w:val="00B9157F"/>
    <w:rsid w:val="00BA2A12"/>
    <w:rsid w:val="00BB5B60"/>
    <w:rsid w:val="00BB640B"/>
    <w:rsid w:val="00BC471B"/>
    <w:rsid w:val="00BD5005"/>
    <w:rsid w:val="00BE556E"/>
    <w:rsid w:val="00C13528"/>
    <w:rsid w:val="00C15D29"/>
    <w:rsid w:val="00C21E23"/>
    <w:rsid w:val="00C34EA2"/>
    <w:rsid w:val="00C61C6F"/>
    <w:rsid w:val="00C6257E"/>
    <w:rsid w:val="00C71F41"/>
    <w:rsid w:val="00C82E63"/>
    <w:rsid w:val="00C839B0"/>
    <w:rsid w:val="00C8742F"/>
    <w:rsid w:val="00C95100"/>
    <w:rsid w:val="00C978E6"/>
    <w:rsid w:val="00CA3D46"/>
    <w:rsid w:val="00CB20F1"/>
    <w:rsid w:val="00CE502B"/>
    <w:rsid w:val="00D03EEF"/>
    <w:rsid w:val="00D26C4F"/>
    <w:rsid w:val="00D329A6"/>
    <w:rsid w:val="00D33A59"/>
    <w:rsid w:val="00D42548"/>
    <w:rsid w:val="00D43470"/>
    <w:rsid w:val="00D5085F"/>
    <w:rsid w:val="00D520E4"/>
    <w:rsid w:val="00D64C59"/>
    <w:rsid w:val="00DB49BD"/>
    <w:rsid w:val="00DD4EA9"/>
    <w:rsid w:val="00DD6CD6"/>
    <w:rsid w:val="00DF31B1"/>
    <w:rsid w:val="00E03B54"/>
    <w:rsid w:val="00E14DF1"/>
    <w:rsid w:val="00E2250C"/>
    <w:rsid w:val="00E53475"/>
    <w:rsid w:val="00E6797E"/>
    <w:rsid w:val="00E722A3"/>
    <w:rsid w:val="00E759EF"/>
    <w:rsid w:val="00E760A1"/>
    <w:rsid w:val="00E77359"/>
    <w:rsid w:val="00E83956"/>
    <w:rsid w:val="00EA19E3"/>
    <w:rsid w:val="00EA3B0A"/>
    <w:rsid w:val="00EA44F5"/>
    <w:rsid w:val="00EB1BA4"/>
    <w:rsid w:val="00EC1B3B"/>
    <w:rsid w:val="00EC46B9"/>
    <w:rsid w:val="00ED102A"/>
    <w:rsid w:val="00EE4321"/>
    <w:rsid w:val="00EF0236"/>
    <w:rsid w:val="00EF1BB6"/>
    <w:rsid w:val="00EF20E6"/>
    <w:rsid w:val="00EF33BF"/>
    <w:rsid w:val="00F0134C"/>
    <w:rsid w:val="00F02B5B"/>
    <w:rsid w:val="00F069CA"/>
    <w:rsid w:val="00F070D3"/>
    <w:rsid w:val="00F07843"/>
    <w:rsid w:val="00F17D35"/>
    <w:rsid w:val="00F22A20"/>
    <w:rsid w:val="00F44AC7"/>
    <w:rsid w:val="00F45E73"/>
    <w:rsid w:val="00F523B3"/>
    <w:rsid w:val="00F55B51"/>
    <w:rsid w:val="00F5619F"/>
    <w:rsid w:val="00F633A2"/>
    <w:rsid w:val="00F65B4B"/>
    <w:rsid w:val="00F706C7"/>
    <w:rsid w:val="00F73DCC"/>
    <w:rsid w:val="00F810FA"/>
    <w:rsid w:val="00F9086D"/>
    <w:rsid w:val="00FC679E"/>
    <w:rsid w:val="00FC67B6"/>
    <w:rsid w:val="00FE78CA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DBDCA7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6C4"/>
    <w:pPr>
      <w:ind w:left="720"/>
      <w:contextualSpacing/>
    </w:pPr>
  </w:style>
  <w:style w:type="paragraph" w:customStyle="1" w:styleId="Bullet">
    <w:name w:val="Bullet"/>
    <w:basedOn w:val="Normal"/>
    <w:rsid w:val="00C8742F"/>
    <w:pPr>
      <w:numPr>
        <w:ilvl w:val="1"/>
        <w:numId w:val="44"/>
      </w:numPr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727b3a-8d62-4850-a1a1-4d336daf07de">
      <UserInfo>
        <DisplayName>D'Costa, Carly</DisplayName>
        <AccountId>9866</AccountId>
        <AccountType/>
      </UserInfo>
    </SharedWithUsers>
    <TaxCatchAll xmlns="ed727b3a-8d62-4850-a1a1-4d336daf07de" xsi:nil="true"/>
    <lcf76f155ced4ddcb4097134ff3c332f xmlns="01a03546-35ad-4bf1-94ab-02ed7931f6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9D4E27A8AB8409750B6AFB80F1A6F" ma:contentTypeVersion="16" ma:contentTypeDescription="Create a new document." ma:contentTypeScope="" ma:versionID="edc253de029141db5ed7eea7fd455f60">
  <xsd:schema xmlns:xsd="http://www.w3.org/2001/XMLSchema" xmlns:xs="http://www.w3.org/2001/XMLSchema" xmlns:p="http://schemas.microsoft.com/office/2006/metadata/properties" xmlns:ns2="01a03546-35ad-4bf1-94ab-02ed7931f69c" xmlns:ns3="ed727b3a-8d62-4850-a1a1-4d336daf07de" targetNamespace="http://schemas.microsoft.com/office/2006/metadata/properties" ma:root="true" ma:fieldsID="497931552990b9fdf33130b4cf74778c" ns2:_="" ns3:_="">
    <xsd:import namespace="01a03546-35ad-4bf1-94ab-02ed7931f69c"/>
    <xsd:import namespace="ed727b3a-8d62-4850-a1a1-4d336daf0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03546-35ad-4bf1-94ab-02ed7931f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7b3a-8d62-4850-a1a1-4d336daf0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1de9c-be35-4802-b5e7-af6c1510eed4}" ma:internalName="TaxCatchAll" ma:showField="CatchAllData" ma:web="ed727b3a-8d62-4850-a1a1-4d336daf0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9937-79A8-43D3-BFB1-92B1EFEF5A62}">
  <ds:schemaRefs>
    <ds:schemaRef ds:uri="http://schemas.microsoft.com/office/infopath/2007/PartnerControls"/>
    <ds:schemaRef ds:uri="http://purl.org/dc/elements/1.1/"/>
    <ds:schemaRef ds:uri="01a03546-35ad-4bf1-94ab-02ed7931f69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d727b3a-8d62-4850-a1a1-4d336daf07d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6E701F-15DF-4E8A-A8F2-A6907C2E3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9AC32-6D93-4BC4-86B9-EF2B61F5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03546-35ad-4bf1-94ab-02ed7931f69c"/>
    <ds:schemaRef ds:uri="ed727b3a-8d62-4850-a1a1-4d336daf0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CFBE4-AB91-4727-9268-AB83F168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Tyler-Rubinstein, Ilana</cp:lastModifiedBy>
  <cp:revision>3</cp:revision>
  <cp:lastPrinted>2011-08-02T10:07:00Z</cp:lastPrinted>
  <dcterms:created xsi:type="dcterms:W3CDTF">2022-12-05T08:55:00Z</dcterms:created>
  <dcterms:modified xsi:type="dcterms:W3CDTF">2022-12-05T08:58:00Z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0x0101006756DDA9ABB03641ABBB3173B985490C</vt:lpwstr>
  </property>
  <property fmtid="{D5CDD505-2E9C-101B-9397-08002B2CF9AE}" pid="4" name="_dlc_DocIdItemGuid">
    <vt:lpwstr>468af228-a72c-4b0b-bbbe-d471eb97623c</vt:lpwstr>
  </property>
  <property fmtid="{D5CDD505-2E9C-101B-9397-08002B2CF9AE}" pid="5" name="MediaServiceImageTags">
    <vt:lpwstr/>
  </property>
</Properties>
</file>